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675" w:tblpY="391"/>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796"/>
        <w:gridCol w:w="958"/>
      </w:tblGrid>
      <w:tr w:rsidR="000327DC" w:rsidRPr="00FE5CF5" w:rsidTr="00FE5CF5">
        <w:tc>
          <w:tcPr>
            <w:tcW w:w="9571" w:type="dxa"/>
            <w:gridSpan w:val="3"/>
          </w:tcPr>
          <w:p w:rsidR="000327DC" w:rsidRPr="00FE5CF5" w:rsidRDefault="000327DC" w:rsidP="00FE5CF5">
            <w:pPr>
              <w:spacing w:after="0" w:line="240" w:lineRule="auto"/>
              <w:jc w:val="center"/>
              <w:rPr>
                <w:rFonts w:ascii="Times New Roman" w:hAnsi="Times New Roman"/>
                <w:sz w:val="28"/>
                <w:szCs w:val="28"/>
              </w:rPr>
            </w:pPr>
            <w:bookmarkStart w:id="0" w:name="bookmark16"/>
            <w:r w:rsidRPr="00FE5CF5">
              <w:rPr>
                <w:rFonts w:ascii="Times New Roman" w:hAnsi="Times New Roman"/>
                <w:sz w:val="28"/>
                <w:szCs w:val="28"/>
              </w:rPr>
              <w:t>Содержание</w:t>
            </w:r>
          </w:p>
        </w:tc>
      </w:tr>
      <w:tr w:rsidR="009C2BA7" w:rsidRPr="00FE5CF5" w:rsidTr="00FE5CF5">
        <w:tc>
          <w:tcPr>
            <w:tcW w:w="817" w:type="dxa"/>
            <w:vAlign w:val="center"/>
          </w:tcPr>
          <w:p w:rsidR="009C2BA7" w:rsidRPr="00FE5CF5" w:rsidRDefault="009C2BA7" w:rsidP="00FE5CF5">
            <w:pPr>
              <w:spacing w:after="0" w:line="240" w:lineRule="auto"/>
              <w:jc w:val="center"/>
              <w:rPr>
                <w:rFonts w:ascii="Times New Roman" w:hAnsi="Times New Roman"/>
                <w:sz w:val="28"/>
                <w:szCs w:val="28"/>
              </w:rPr>
            </w:pPr>
          </w:p>
        </w:tc>
        <w:tc>
          <w:tcPr>
            <w:tcW w:w="7796" w:type="dxa"/>
            <w:vAlign w:val="center"/>
          </w:tcPr>
          <w:p w:rsidR="009C2BA7" w:rsidRPr="009C2BA7" w:rsidRDefault="008D2212" w:rsidP="00592D3E">
            <w:pPr>
              <w:spacing w:after="0" w:line="240" w:lineRule="auto"/>
              <w:jc w:val="both"/>
              <w:rPr>
                <w:rFonts w:ascii="Times New Roman" w:hAnsi="Times New Roman"/>
                <w:sz w:val="26"/>
                <w:szCs w:val="26"/>
              </w:rPr>
            </w:pPr>
            <w:r>
              <w:rPr>
                <w:rFonts w:ascii="Times New Roman" w:hAnsi="Times New Roman"/>
                <w:sz w:val="26"/>
                <w:szCs w:val="26"/>
              </w:rPr>
              <w:t>Ч</w:t>
            </w:r>
            <w:r w:rsidRPr="009C2BA7">
              <w:rPr>
                <w:rFonts w:ascii="Times New Roman" w:hAnsi="Times New Roman"/>
                <w:sz w:val="26"/>
                <w:szCs w:val="26"/>
              </w:rPr>
              <w:t xml:space="preserve">асть </w:t>
            </w:r>
            <w:r w:rsidR="00592D3E">
              <w:rPr>
                <w:rFonts w:ascii="Times New Roman" w:hAnsi="Times New Roman"/>
                <w:sz w:val="26"/>
                <w:szCs w:val="26"/>
              </w:rPr>
              <w:t>1</w:t>
            </w:r>
            <w:r w:rsidRPr="009C2BA7">
              <w:rPr>
                <w:rFonts w:ascii="Times New Roman" w:hAnsi="Times New Roman"/>
                <w:sz w:val="26"/>
                <w:szCs w:val="26"/>
              </w:rPr>
              <w:t xml:space="preserve">. </w:t>
            </w:r>
            <w:r>
              <w:rPr>
                <w:rFonts w:ascii="Times New Roman" w:hAnsi="Times New Roman"/>
                <w:sz w:val="26"/>
                <w:szCs w:val="26"/>
              </w:rPr>
              <w:t>П</w:t>
            </w:r>
            <w:r w:rsidRPr="009C2BA7">
              <w:rPr>
                <w:rFonts w:ascii="Times New Roman" w:hAnsi="Times New Roman"/>
                <w:sz w:val="26"/>
                <w:szCs w:val="26"/>
              </w:rPr>
              <w:t>орядок применения правил землепользования и застройки и внесения в них изменений</w:t>
            </w:r>
          </w:p>
        </w:tc>
        <w:tc>
          <w:tcPr>
            <w:tcW w:w="958" w:type="dxa"/>
            <w:vAlign w:val="center"/>
          </w:tcPr>
          <w:p w:rsidR="009C2BA7"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vAlign w:val="center"/>
          </w:tcPr>
          <w:p w:rsidR="000327DC" w:rsidRPr="008D2212" w:rsidRDefault="000327DC" w:rsidP="009C2BA7">
            <w:pPr>
              <w:spacing w:after="0" w:line="240" w:lineRule="auto"/>
              <w:jc w:val="center"/>
              <w:rPr>
                <w:rFonts w:ascii="Times New Roman" w:hAnsi="Times New Roman"/>
                <w:sz w:val="26"/>
                <w:szCs w:val="26"/>
              </w:rPr>
            </w:pPr>
            <w:r w:rsidRPr="008D2212">
              <w:rPr>
                <w:rFonts w:ascii="Times New Roman" w:hAnsi="Times New Roman"/>
                <w:sz w:val="26"/>
                <w:szCs w:val="26"/>
              </w:rPr>
              <w:t>Раздел 1.</w:t>
            </w:r>
            <w:r w:rsidR="009C2BA7" w:rsidRPr="008D2212">
              <w:rPr>
                <w:rFonts w:ascii="Times New Roman" w:hAnsi="Times New Roman"/>
                <w:sz w:val="26"/>
                <w:szCs w:val="26"/>
              </w:rPr>
              <w:t xml:space="preserve">Положение о регулировании землепользования и застройки органами местного самоуправления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9C2BA7">
            <w:pPr>
              <w:spacing w:after="0" w:line="240" w:lineRule="auto"/>
              <w:jc w:val="center"/>
              <w:rPr>
                <w:rFonts w:ascii="Times New Roman" w:hAnsi="Times New Roman"/>
                <w:sz w:val="28"/>
                <w:szCs w:val="28"/>
              </w:rPr>
            </w:pPr>
            <w:r w:rsidRPr="00FE5CF5">
              <w:rPr>
                <w:rFonts w:ascii="Times New Roman" w:hAnsi="Times New Roman"/>
                <w:sz w:val="28"/>
                <w:szCs w:val="28"/>
              </w:rPr>
              <w:t>1.</w:t>
            </w:r>
          </w:p>
        </w:tc>
        <w:tc>
          <w:tcPr>
            <w:tcW w:w="7796" w:type="dxa"/>
          </w:tcPr>
          <w:p w:rsidR="000327DC" w:rsidRPr="008D2212" w:rsidRDefault="009C2BA7" w:rsidP="009C2BA7">
            <w:pPr>
              <w:spacing w:after="0" w:line="240" w:lineRule="auto"/>
              <w:jc w:val="both"/>
              <w:rPr>
                <w:rFonts w:ascii="Times New Roman" w:hAnsi="Times New Roman"/>
                <w:sz w:val="26"/>
                <w:szCs w:val="26"/>
              </w:rPr>
            </w:pPr>
            <w:r w:rsidRPr="008D2212">
              <w:rPr>
                <w:rFonts w:ascii="Times New Roman" w:hAnsi="Times New Roman"/>
                <w:sz w:val="26"/>
                <w:szCs w:val="26"/>
              </w:rPr>
              <w:t xml:space="preserve">Сфера применения правил </w:t>
            </w:r>
            <w:r w:rsidR="000327DC" w:rsidRPr="008D2212">
              <w:rPr>
                <w:rFonts w:ascii="Times New Roman" w:hAnsi="Times New Roman"/>
                <w:sz w:val="26"/>
                <w:szCs w:val="26"/>
              </w:rPr>
              <w:t xml:space="preserve">землепользования и застройки </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2.</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Основные понятия, используемые в правилах землепользования и застройки и их определения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3.</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Полномочия органов местного самоуправления в области регулирования отношений по вопросам землепользования и застройки</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4.</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 xml:space="preserve">Комиссия по подготовке проекта Правил землепользования и застройки территории поселения </w:t>
            </w:r>
            <w:r w:rsidR="000327DC" w:rsidRPr="008D2212">
              <w:rPr>
                <w:rFonts w:ascii="Times New Roman" w:hAnsi="Times New Roman"/>
                <w:sz w:val="26"/>
                <w:szCs w:val="26"/>
              </w:rPr>
              <w:tab/>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5.</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Общие положения о градостроительном зонировании территории поселения</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8</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6.</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Использование земельных участков, на которые распространяется действие градостроительных регламентов</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2</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7.</w:t>
            </w:r>
          </w:p>
        </w:tc>
        <w:tc>
          <w:tcPr>
            <w:tcW w:w="7796" w:type="dxa"/>
          </w:tcPr>
          <w:p w:rsidR="000327DC" w:rsidRPr="008D2212" w:rsidRDefault="009C2BA7" w:rsidP="00FE5CF5">
            <w:pPr>
              <w:spacing w:after="0" w:line="240" w:lineRule="auto"/>
              <w:jc w:val="both"/>
              <w:rPr>
                <w:rFonts w:ascii="Times New Roman" w:hAnsi="Times New Roman"/>
                <w:sz w:val="26"/>
                <w:szCs w:val="26"/>
              </w:rPr>
            </w:pPr>
            <w:r w:rsidRPr="008D2212">
              <w:rPr>
                <w:rFonts w:ascii="Times New Roman" w:hAnsi="Times New Roman"/>
                <w:sz w:val="26"/>
                <w:szCs w:val="26"/>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4</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8.</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Особенности использования земельных участков и объектов капитального строительства, не соответствующих градостроительным регламентам</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5</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9.</w:t>
            </w:r>
          </w:p>
        </w:tc>
        <w:tc>
          <w:tcPr>
            <w:tcW w:w="7796" w:type="dxa"/>
          </w:tcPr>
          <w:p w:rsidR="000327DC" w:rsidRPr="008D2212" w:rsidRDefault="009C2BA7" w:rsidP="00FE5CF5">
            <w:pPr>
              <w:spacing w:after="0" w:line="240" w:lineRule="auto"/>
              <w:rPr>
                <w:rFonts w:ascii="Times New Roman" w:hAnsi="Times New Roman"/>
                <w:sz w:val="26"/>
                <w:szCs w:val="26"/>
              </w:rPr>
            </w:pPr>
            <w:r w:rsidRPr="008D2212">
              <w:rPr>
                <w:rFonts w:ascii="Times New Roman" w:hAnsi="Times New Roman"/>
                <w:sz w:val="26"/>
                <w:szCs w:val="26"/>
              </w:rPr>
              <w:t>Осуществление строительства, реконструкции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6</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p>
        </w:tc>
        <w:tc>
          <w:tcPr>
            <w:tcW w:w="7796" w:type="dxa"/>
          </w:tcPr>
          <w:p w:rsidR="000327DC" w:rsidRPr="008D2212" w:rsidRDefault="008D2212" w:rsidP="00FE5CF5">
            <w:pPr>
              <w:spacing w:after="0" w:line="240" w:lineRule="auto"/>
              <w:jc w:val="center"/>
              <w:rPr>
                <w:rFonts w:ascii="Times New Roman" w:hAnsi="Times New Roman"/>
                <w:sz w:val="26"/>
                <w:szCs w:val="26"/>
              </w:rPr>
            </w:pPr>
            <w:r w:rsidRPr="008D2212">
              <w:rPr>
                <w:rFonts w:ascii="Times New Roman" w:hAnsi="Times New Roman"/>
                <w:sz w:val="26"/>
                <w:szCs w:val="26"/>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0327DC" w:rsidP="00FE5CF5">
            <w:pPr>
              <w:spacing w:after="0" w:line="240" w:lineRule="auto"/>
              <w:jc w:val="center"/>
              <w:rPr>
                <w:rFonts w:ascii="Times New Roman" w:hAnsi="Times New Roman"/>
                <w:sz w:val="28"/>
                <w:szCs w:val="28"/>
              </w:rPr>
            </w:pPr>
            <w:r w:rsidRPr="00FE5CF5">
              <w:rPr>
                <w:rFonts w:ascii="Times New Roman" w:hAnsi="Times New Roman"/>
                <w:sz w:val="28"/>
                <w:szCs w:val="28"/>
              </w:rPr>
              <w:t>1</w:t>
            </w:r>
            <w:r w:rsidR="008D2212">
              <w:rPr>
                <w:rFonts w:ascii="Times New Roman" w:hAnsi="Times New Roman"/>
                <w:sz w:val="28"/>
                <w:szCs w:val="28"/>
              </w:rPr>
              <w:t>0</w:t>
            </w:r>
            <w:r w:rsidRPr="00FE5CF5">
              <w:rPr>
                <w:rFonts w:ascii="Times New Roman" w:hAnsi="Times New Roman"/>
                <w:sz w:val="28"/>
                <w:szCs w:val="28"/>
              </w:rPr>
              <w:t>.</w:t>
            </w:r>
          </w:p>
        </w:tc>
        <w:tc>
          <w:tcPr>
            <w:tcW w:w="7796" w:type="dxa"/>
          </w:tcPr>
          <w:p w:rsidR="000327DC" w:rsidRPr="008D2212" w:rsidRDefault="008D2212" w:rsidP="00FE5CF5">
            <w:pPr>
              <w:spacing w:after="0" w:line="240" w:lineRule="auto"/>
              <w:jc w:val="both"/>
              <w:rPr>
                <w:rFonts w:ascii="Times New Roman" w:hAnsi="Times New Roman"/>
                <w:sz w:val="26"/>
                <w:szCs w:val="26"/>
              </w:rPr>
            </w:pPr>
            <w:r w:rsidRPr="008D2212">
              <w:rPr>
                <w:rFonts w:ascii="Times New Roman" w:hAnsi="Times New Roman"/>
                <w:sz w:val="26"/>
                <w:szCs w:val="26"/>
              </w:rPr>
              <w:t>Определение и изменение видов и параметров разрешенного использования земельных участков и объектов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7</w:t>
            </w:r>
          </w:p>
        </w:tc>
      </w:tr>
      <w:tr w:rsidR="000327DC" w:rsidRPr="00FE5CF5" w:rsidTr="00FE5CF5">
        <w:tc>
          <w:tcPr>
            <w:tcW w:w="817" w:type="dxa"/>
            <w:vAlign w:val="center"/>
          </w:tcPr>
          <w:p w:rsidR="000327DC" w:rsidRPr="00FE5CF5" w:rsidRDefault="008D2212" w:rsidP="008D2212">
            <w:pPr>
              <w:spacing w:after="0" w:line="240" w:lineRule="auto"/>
              <w:jc w:val="center"/>
              <w:rPr>
                <w:rFonts w:ascii="Times New Roman" w:hAnsi="Times New Roman"/>
                <w:sz w:val="28"/>
                <w:szCs w:val="28"/>
              </w:rPr>
            </w:pPr>
            <w:r>
              <w:rPr>
                <w:rFonts w:ascii="Times New Roman" w:hAnsi="Times New Roman"/>
                <w:sz w:val="28"/>
                <w:szCs w:val="28"/>
              </w:rPr>
              <w:t>11.</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958" w:type="dxa"/>
            <w:vAlign w:val="center"/>
          </w:tcPr>
          <w:p w:rsidR="000327DC"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1</w:t>
            </w:r>
            <w:r w:rsidR="00200B2B">
              <w:rPr>
                <w:rFonts w:ascii="Times New Roman" w:hAnsi="Times New Roman"/>
                <w:sz w:val="28"/>
                <w:szCs w:val="28"/>
              </w:rPr>
              <w:t>8</w:t>
            </w:r>
          </w:p>
        </w:tc>
      </w:tr>
      <w:tr w:rsidR="000327DC" w:rsidRPr="00FE5CF5" w:rsidTr="00FE5CF5">
        <w:tc>
          <w:tcPr>
            <w:tcW w:w="817" w:type="dxa"/>
            <w:vAlign w:val="center"/>
          </w:tcPr>
          <w:p w:rsidR="000327DC" w:rsidRPr="00FE5CF5" w:rsidRDefault="00E0204D" w:rsidP="00E0204D">
            <w:pPr>
              <w:spacing w:after="0" w:line="240" w:lineRule="auto"/>
              <w:jc w:val="center"/>
              <w:rPr>
                <w:rFonts w:ascii="Times New Roman" w:hAnsi="Times New Roman"/>
                <w:sz w:val="28"/>
                <w:szCs w:val="28"/>
              </w:rPr>
            </w:pPr>
            <w:r>
              <w:rPr>
                <w:rFonts w:ascii="Times New Roman" w:hAnsi="Times New Roman"/>
                <w:sz w:val="28"/>
                <w:szCs w:val="28"/>
              </w:rPr>
              <w:t>1</w:t>
            </w:r>
            <w:r w:rsidR="000327DC" w:rsidRPr="00FE5CF5">
              <w:rPr>
                <w:rFonts w:ascii="Times New Roman" w:hAnsi="Times New Roman"/>
                <w:sz w:val="28"/>
                <w:szCs w:val="28"/>
              </w:rPr>
              <w:t>2.</w:t>
            </w:r>
          </w:p>
        </w:tc>
        <w:tc>
          <w:tcPr>
            <w:tcW w:w="7796" w:type="dxa"/>
          </w:tcPr>
          <w:p w:rsidR="000327DC"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958" w:type="dxa"/>
            <w:vAlign w:val="center"/>
          </w:tcPr>
          <w:p w:rsidR="000327DC"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20</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3. </w:t>
            </w:r>
            <w:r>
              <w:rPr>
                <w:rFonts w:ascii="Times New Roman" w:hAnsi="Times New Roman"/>
                <w:sz w:val="26"/>
                <w:szCs w:val="26"/>
              </w:rPr>
              <w:t>П</w:t>
            </w:r>
            <w:r w:rsidRPr="00E0204D">
              <w:rPr>
                <w:rFonts w:ascii="Times New Roman" w:hAnsi="Times New Roman"/>
                <w:sz w:val="26"/>
                <w:szCs w:val="26"/>
              </w:rPr>
              <w:t>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13.</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подготовке документации по планировке территории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1</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Раздел 4. П</w:t>
            </w:r>
            <w:r w:rsidRPr="00E0204D">
              <w:rPr>
                <w:rFonts w:ascii="Times New Roman" w:hAnsi="Times New Roman"/>
                <w:sz w:val="26"/>
                <w:szCs w:val="26"/>
              </w:rPr>
              <w:t xml:space="preserve">оложения о проведении публичных слушаний по вопросам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14.</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положения о порядке проведения публичных слушаний по вопросам землепользования и застройки</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5. </w:t>
            </w:r>
            <w:r>
              <w:rPr>
                <w:rFonts w:ascii="Times New Roman" w:hAnsi="Times New Roman"/>
                <w:sz w:val="26"/>
                <w:szCs w:val="26"/>
              </w:rPr>
              <w:t>П</w:t>
            </w:r>
            <w:r w:rsidRPr="00E0204D">
              <w:rPr>
                <w:rFonts w:ascii="Times New Roman" w:hAnsi="Times New Roman"/>
                <w:sz w:val="26"/>
                <w:szCs w:val="26"/>
              </w:rPr>
              <w:t xml:space="preserve">оложения о внесении изменений в правила землепользования и застройки </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4</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lastRenderedPageBreak/>
              <w:t>15.</w:t>
            </w:r>
          </w:p>
        </w:tc>
        <w:tc>
          <w:tcPr>
            <w:tcW w:w="7796" w:type="dxa"/>
          </w:tcPr>
          <w:p w:rsidR="00E0204D" w:rsidRPr="008D2212" w:rsidRDefault="00E0204D" w:rsidP="00FE5CF5">
            <w:pPr>
              <w:spacing w:after="0" w:line="240" w:lineRule="auto"/>
              <w:jc w:val="both"/>
              <w:rPr>
                <w:rFonts w:ascii="Times New Roman" w:hAnsi="Times New Roman"/>
                <w:sz w:val="26"/>
                <w:szCs w:val="26"/>
              </w:rPr>
            </w:pPr>
            <w:r>
              <w:rPr>
                <w:rFonts w:ascii="Times New Roman" w:hAnsi="Times New Roman"/>
                <w:sz w:val="26"/>
                <w:szCs w:val="26"/>
              </w:rPr>
              <w:t>П</w:t>
            </w:r>
            <w:r w:rsidRPr="00E0204D">
              <w:rPr>
                <w:rFonts w:ascii="Times New Roman" w:hAnsi="Times New Roman"/>
                <w:sz w:val="26"/>
                <w:szCs w:val="26"/>
              </w:rPr>
              <w:t>орядок внесения изменений в правила землепользования и застройки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23</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p>
        </w:tc>
        <w:tc>
          <w:tcPr>
            <w:tcW w:w="7796" w:type="dxa"/>
          </w:tcPr>
          <w:p w:rsidR="00E0204D" w:rsidRPr="008D2212" w:rsidRDefault="00E0204D" w:rsidP="00E0204D">
            <w:pPr>
              <w:spacing w:after="0" w:line="240" w:lineRule="auto"/>
              <w:jc w:val="both"/>
              <w:rPr>
                <w:rFonts w:ascii="Times New Roman" w:hAnsi="Times New Roman"/>
                <w:sz w:val="26"/>
                <w:szCs w:val="26"/>
              </w:rPr>
            </w:pPr>
            <w:r>
              <w:rPr>
                <w:rFonts w:ascii="Times New Roman" w:hAnsi="Times New Roman"/>
                <w:sz w:val="26"/>
                <w:szCs w:val="26"/>
              </w:rPr>
              <w:t>Р</w:t>
            </w:r>
            <w:r w:rsidRPr="00E0204D">
              <w:rPr>
                <w:rFonts w:ascii="Times New Roman" w:hAnsi="Times New Roman"/>
                <w:sz w:val="26"/>
                <w:szCs w:val="26"/>
              </w:rPr>
              <w:t xml:space="preserve">аздел 6. </w:t>
            </w:r>
            <w:r>
              <w:rPr>
                <w:rFonts w:ascii="Times New Roman" w:hAnsi="Times New Roman"/>
                <w:sz w:val="26"/>
                <w:szCs w:val="26"/>
              </w:rPr>
              <w:t>П</w:t>
            </w:r>
            <w:r w:rsidRPr="00E0204D">
              <w:rPr>
                <w:rFonts w:ascii="Times New Roman" w:hAnsi="Times New Roman"/>
                <w:sz w:val="26"/>
                <w:szCs w:val="26"/>
              </w:rPr>
              <w:t xml:space="preserve">оложения о регулировании иных вопросов землепользования и застройки </w:t>
            </w:r>
          </w:p>
        </w:tc>
        <w:tc>
          <w:tcPr>
            <w:tcW w:w="958" w:type="dxa"/>
            <w:vAlign w:val="center"/>
          </w:tcPr>
          <w:p w:rsidR="00E0204D" w:rsidRPr="00FE5CF5" w:rsidRDefault="00795B36" w:rsidP="00200B2B">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16.</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Общие принципы регулирования иных вопросов землепользования и застройки на территории поселения</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17.</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5</w:t>
            </w:r>
          </w:p>
        </w:tc>
      </w:tr>
      <w:tr w:rsidR="00E0204D" w:rsidRPr="00FE5CF5" w:rsidTr="00FE5CF5">
        <w:tc>
          <w:tcPr>
            <w:tcW w:w="817" w:type="dxa"/>
            <w:vAlign w:val="center"/>
          </w:tcPr>
          <w:p w:rsidR="00E0204D" w:rsidRPr="00FE5CF5" w:rsidRDefault="00E0204D" w:rsidP="00FE5CF5">
            <w:pPr>
              <w:spacing w:after="0" w:line="240" w:lineRule="auto"/>
              <w:jc w:val="center"/>
              <w:rPr>
                <w:rFonts w:ascii="Times New Roman" w:hAnsi="Times New Roman"/>
                <w:sz w:val="28"/>
                <w:szCs w:val="28"/>
              </w:rPr>
            </w:pPr>
            <w:r>
              <w:rPr>
                <w:rFonts w:ascii="Times New Roman" w:hAnsi="Times New Roman"/>
                <w:sz w:val="28"/>
                <w:szCs w:val="28"/>
              </w:rPr>
              <w:t>18.</w:t>
            </w:r>
          </w:p>
        </w:tc>
        <w:tc>
          <w:tcPr>
            <w:tcW w:w="7796" w:type="dxa"/>
          </w:tcPr>
          <w:p w:rsidR="00E0204D" w:rsidRPr="008D2212" w:rsidRDefault="00E0204D" w:rsidP="00FE5CF5">
            <w:pPr>
              <w:spacing w:after="0" w:line="240" w:lineRule="auto"/>
              <w:jc w:val="both"/>
              <w:rPr>
                <w:rFonts w:ascii="Times New Roman" w:hAnsi="Times New Roman"/>
                <w:sz w:val="26"/>
                <w:szCs w:val="26"/>
              </w:rPr>
            </w:pPr>
            <w:r w:rsidRPr="00E0204D">
              <w:rPr>
                <w:rFonts w:ascii="Times New Roman" w:hAnsi="Times New Roman"/>
                <w:sz w:val="26"/>
                <w:szCs w:val="26"/>
              </w:rPr>
              <w:t>Ограничение точечного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E0204D" w:rsidRPr="00FE5CF5" w:rsidTr="00FE5CF5">
        <w:tc>
          <w:tcPr>
            <w:tcW w:w="817" w:type="dxa"/>
            <w:vAlign w:val="center"/>
          </w:tcPr>
          <w:p w:rsidR="00E0204D"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19.</w:t>
            </w:r>
          </w:p>
        </w:tc>
        <w:tc>
          <w:tcPr>
            <w:tcW w:w="7796" w:type="dxa"/>
          </w:tcPr>
          <w:p w:rsidR="00E0204D"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Обустройство строительных площадок при строительстве, реконструкции объектов капитального строительства</w:t>
            </w:r>
          </w:p>
        </w:tc>
        <w:tc>
          <w:tcPr>
            <w:tcW w:w="958" w:type="dxa"/>
            <w:vAlign w:val="center"/>
          </w:tcPr>
          <w:p w:rsidR="00E0204D"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20.</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Организация рельефа, покрытие и мощение территорий населенных пунктов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7</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21.</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Ограждение земельных участков</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2</w:t>
            </w:r>
            <w:r w:rsidR="00200B2B">
              <w:rPr>
                <w:rFonts w:ascii="Times New Roman" w:hAnsi="Times New Roman"/>
                <w:sz w:val="28"/>
                <w:szCs w:val="28"/>
              </w:rPr>
              <w:t>9</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r>
              <w:rPr>
                <w:rFonts w:ascii="Times New Roman" w:hAnsi="Times New Roman"/>
                <w:sz w:val="28"/>
                <w:szCs w:val="28"/>
              </w:rPr>
              <w:t>22.</w:t>
            </w:r>
          </w:p>
        </w:tc>
        <w:tc>
          <w:tcPr>
            <w:tcW w:w="7796" w:type="dxa"/>
          </w:tcPr>
          <w:p w:rsidR="001F4068" w:rsidRPr="008D2212" w:rsidRDefault="001F4068" w:rsidP="00FE5CF5">
            <w:pPr>
              <w:spacing w:after="0" w:line="240" w:lineRule="auto"/>
              <w:jc w:val="both"/>
              <w:rPr>
                <w:rFonts w:ascii="Times New Roman" w:hAnsi="Times New Roman"/>
                <w:sz w:val="26"/>
                <w:szCs w:val="26"/>
              </w:rPr>
            </w:pPr>
            <w:r w:rsidRPr="001F4068">
              <w:rPr>
                <w:rFonts w:ascii="Times New Roman" w:hAnsi="Times New Roman"/>
                <w:sz w:val="26"/>
                <w:szCs w:val="26"/>
              </w:rPr>
              <w:t>Оформление и оборудование фасадов зданий</w:t>
            </w:r>
          </w:p>
        </w:tc>
        <w:tc>
          <w:tcPr>
            <w:tcW w:w="958" w:type="dxa"/>
            <w:vAlign w:val="center"/>
          </w:tcPr>
          <w:p w:rsidR="001F4068" w:rsidRPr="00FE5CF5" w:rsidRDefault="00200B2B" w:rsidP="00FE5CF5">
            <w:pPr>
              <w:spacing w:after="0" w:line="240" w:lineRule="auto"/>
              <w:jc w:val="center"/>
              <w:rPr>
                <w:rFonts w:ascii="Times New Roman" w:hAnsi="Times New Roman"/>
                <w:sz w:val="28"/>
                <w:szCs w:val="28"/>
              </w:rPr>
            </w:pPr>
            <w:r>
              <w:rPr>
                <w:rFonts w:ascii="Times New Roman" w:hAnsi="Times New Roman"/>
                <w:sz w:val="28"/>
                <w:szCs w:val="28"/>
              </w:rPr>
              <w:t>30</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23.</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Уличное оборудование и малые формы</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2</w:t>
            </w:r>
          </w:p>
        </w:tc>
      </w:tr>
      <w:tr w:rsidR="001F4068" w:rsidRPr="00FE5CF5" w:rsidTr="00FE5CF5">
        <w:tc>
          <w:tcPr>
            <w:tcW w:w="817" w:type="dxa"/>
            <w:vAlign w:val="center"/>
          </w:tcPr>
          <w:p w:rsidR="001F4068" w:rsidRPr="00FE5CF5" w:rsidRDefault="00592D3E" w:rsidP="00FE5CF5">
            <w:pPr>
              <w:spacing w:after="0" w:line="240" w:lineRule="auto"/>
              <w:jc w:val="center"/>
              <w:rPr>
                <w:rFonts w:ascii="Times New Roman" w:hAnsi="Times New Roman"/>
                <w:sz w:val="28"/>
                <w:szCs w:val="28"/>
              </w:rPr>
            </w:pPr>
            <w:r>
              <w:rPr>
                <w:rFonts w:ascii="Times New Roman" w:hAnsi="Times New Roman"/>
                <w:sz w:val="28"/>
                <w:szCs w:val="28"/>
              </w:rPr>
              <w:t>24.</w:t>
            </w:r>
          </w:p>
        </w:tc>
        <w:tc>
          <w:tcPr>
            <w:tcW w:w="7796" w:type="dxa"/>
          </w:tcPr>
          <w:p w:rsidR="001F4068"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Нормы расчета стоянок</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4</w:t>
            </w:r>
          </w:p>
        </w:tc>
      </w:tr>
      <w:tr w:rsidR="001F4068" w:rsidRPr="00FE5CF5" w:rsidTr="00FE5CF5">
        <w:tc>
          <w:tcPr>
            <w:tcW w:w="817" w:type="dxa"/>
            <w:vAlign w:val="center"/>
          </w:tcPr>
          <w:p w:rsidR="001F4068" w:rsidRPr="00FE5CF5" w:rsidRDefault="001F4068" w:rsidP="00FE5CF5">
            <w:pPr>
              <w:spacing w:after="0" w:line="240" w:lineRule="auto"/>
              <w:jc w:val="center"/>
              <w:rPr>
                <w:rFonts w:ascii="Times New Roman" w:hAnsi="Times New Roman"/>
                <w:sz w:val="28"/>
                <w:szCs w:val="28"/>
              </w:rPr>
            </w:pPr>
          </w:p>
        </w:tc>
        <w:tc>
          <w:tcPr>
            <w:tcW w:w="7796" w:type="dxa"/>
          </w:tcPr>
          <w:p w:rsidR="001F4068" w:rsidRPr="008D2212" w:rsidRDefault="00592D3E" w:rsidP="00592D3E">
            <w:pPr>
              <w:spacing w:after="0" w:line="240" w:lineRule="auto"/>
              <w:jc w:val="both"/>
              <w:rPr>
                <w:rFonts w:ascii="Times New Roman" w:hAnsi="Times New Roman"/>
                <w:sz w:val="26"/>
                <w:szCs w:val="26"/>
              </w:rPr>
            </w:pPr>
            <w:r>
              <w:rPr>
                <w:rFonts w:ascii="Times New Roman" w:hAnsi="Times New Roman"/>
                <w:sz w:val="26"/>
                <w:szCs w:val="26"/>
              </w:rPr>
              <w:t>Часть</w:t>
            </w:r>
            <w:r w:rsidRPr="00592D3E">
              <w:rPr>
                <w:rFonts w:ascii="Times New Roman" w:hAnsi="Times New Roman"/>
                <w:sz w:val="26"/>
                <w:szCs w:val="26"/>
              </w:rPr>
              <w:t xml:space="preserve"> 2. Градостроительный регламент </w:t>
            </w:r>
          </w:p>
        </w:tc>
        <w:tc>
          <w:tcPr>
            <w:tcW w:w="958" w:type="dxa"/>
            <w:vAlign w:val="center"/>
          </w:tcPr>
          <w:p w:rsidR="001F4068"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5</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Перечень территориальных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5</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6</w:t>
            </w:r>
            <w:r>
              <w:rPr>
                <w:rFonts w:ascii="Times New Roman" w:hAnsi="Times New Roman"/>
                <w:sz w:val="28"/>
                <w:szCs w:val="28"/>
              </w:rPr>
              <w:t>.</w:t>
            </w:r>
          </w:p>
        </w:tc>
        <w:tc>
          <w:tcPr>
            <w:tcW w:w="7796" w:type="dxa"/>
          </w:tcPr>
          <w:p w:rsidR="00592D3E" w:rsidRPr="008D2212" w:rsidRDefault="00592D3E" w:rsidP="00F24F34">
            <w:pPr>
              <w:spacing w:after="0" w:line="240" w:lineRule="auto"/>
              <w:jc w:val="both"/>
              <w:rPr>
                <w:rFonts w:ascii="Times New Roman" w:hAnsi="Times New Roman"/>
                <w:sz w:val="26"/>
                <w:szCs w:val="26"/>
              </w:rPr>
            </w:pPr>
            <w:r w:rsidRPr="00592D3E">
              <w:rPr>
                <w:rFonts w:ascii="Times New Roman" w:hAnsi="Times New Roman"/>
                <w:sz w:val="26"/>
                <w:szCs w:val="26"/>
              </w:rPr>
              <w:t>Виды разрешенного использования земельных участков и объектов капитального строительства применительно к каждой территориальной зоне</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3</w:t>
            </w:r>
            <w:r w:rsidR="00200B2B">
              <w:rPr>
                <w:rFonts w:ascii="Times New Roman" w:hAnsi="Times New Roman"/>
                <w:sz w:val="28"/>
                <w:szCs w:val="28"/>
              </w:rPr>
              <w:t>6</w:t>
            </w:r>
          </w:p>
        </w:tc>
      </w:tr>
      <w:tr w:rsidR="00592D3E" w:rsidRPr="00FE5CF5" w:rsidTr="00FE5CF5">
        <w:tc>
          <w:tcPr>
            <w:tcW w:w="817" w:type="dxa"/>
            <w:vAlign w:val="center"/>
          </w:tcPr>
          <w:p w:rsidR="00592D3E" w:rsidRPr="00FE5CF5" w:rsidRDefault="00592D3E"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7</w:t>
            </w:r>
            <w:r>
              <w:rPr>
                <w:rFonts w:ascii="Times New Roman" w:hAnsi="Times New Roman"/>
                <w:sz w:val="28"/>
                <w:szCs w:val="28"/>
              </w:rPr>
              <w:t>.</w:t>
            </w:r>
          </w:p>
        </w:tc>
        <w:tc>
          <w:tcPr>
            <w:tcW w:w="7796" w:type="dxa"/>
          </w:tcPr>
          <w:p w:rsidR="00592D3E" w:rsidRPr="008D2212" w:rsidRDefault="00592D3E" w:rsidP="00FE5CF5">
            <w:pPr>
              <w:spacing w:after="0" w:line="240" w:lineRule="auto"/>
              <w:jc w:val="both"/>
              <w:rPr>
                <w:rFonts w:ascii="Times New Roman" w:hAnsi="Times New Roman"/>
                <w:sz w:val="26"/>
                <w:szCs w:val="26"/>
              </w:rPr>
            </w:pPr>
            <w:r w:rsidRPr="00592D3E">
              <w:rPr>
                <w:rFonts w:ascii="Times New Roman" w:hAnsi="Times New Roman"/>
                <w:sz w:val="26"/>
                <w:szCs w:val="26"/>
              </w:rPr>
              <w:t>Иные показатели регулирования территориальных зон</w:t>
            </w:r>
          </w:p>
        </w:tc>
        <w:tc>
          <w:tcPr>
            <w:tcW w:w="958" w:type="dxa"/>
            <w:vAlign w:val="center"/>
          </w:tcPr>
          <w:p w:rsidR="00592D3E" w:rsidRPr="00FE5CF5" w:rsidRDefault="00795B36" w:rsidP="005E1FA1">
            <w:pPr>
              <w:spacing w:after="0" w:line="240" w:lineRule="auto"/>
              <w:jc w:val="center"/>
              <w:rPr>
                <w:rFonts w:ascii="Times New Roman" w:hAnsi="Times New Roman"/>
                <w:sz w:val="28"/>
                <w:szCs w:val="28"/>
              </w:rPr>
            </w:pPr>
            <w:r>
              <w:rPr>
                <w:rFonts w:ascii="Times New Roman" w:hAnsi="Times New Roman"/>
                <w:sz w:val="28"/>
                <w:szCs w:val="28"/>
              </w:rPr>
              <w:t>4</w:t>
            </w:r>
            <w:r w:rsidR="005E1FA1">
              <w:rPr>
                <w:rFonts w:ascii="Times New Roman" w:hAnsi="Times New Roman"/>
                <w:sz w:val="28"/>
                <w:szCs w:val="28"/>
              </w:rPr>
              <w:t>2</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8</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 xml:space="preserve">Показатели плотности застройки участков территориальных зон </w:t>
            </w:r>
          </w:p>
        </w:tc>
        <w:tc>
          <w:tcPr>
            <w:tcW w:w="958" w:type="dxa"/>
            <w:vAlign w:val="center"/>
          </w:tcPr>
          <w:p w:rsidR="00592D3E" w:rsidRPr="00FE5CF5" w:rsidRDefault="00795B36" w:rsidP="00BC0683">
            <w:pPr>
              <w:spacing w:after="0" w:line="240" w:lineRule="auto"/>
              <w:jc w:val="center"/>
              <w:rPr>
                <w:rFonts w:ascii="Times New Roman" w:hAnsi="Times New Roman"/>
                <w:sz w:val="28"/>
                <w:szCs w:val="28"/>
              </w:rPr>
            </w:pPr>
            <w:r>
              <w:rPr>
                <w:rFonts w:ascii="Times New Roman" w:hAnsi="Times New Roman"/>
                <w:sz w:val="28"/>
                <w:szCs w:val="28"/>
              </w:rPr>
              <w:t>4</w:t>
            </w:r>
            <w:r w:rsidR="005E1FA1">
              <w:rPr>
                <w:rFonts w:ascii="Times New Roman" w:hAnsi="Times New Roman"/>
                <w:sz w:val="28"/>
                <w:szCs w:val="28"/>
              </w:rPr>
              <w:t>4</w:t>
            </w:r>
          </w:p>
        </w:tc>
      </w:tr>
      <w:tr w:rsidR="00592D3E" w:rsidRPr="00FE5CF5" w:rsidTr="00FE5CF5">
        <w:tc>
          <w:tcPr>
            <w:tcW w:w="817" w:type="dxa"/>
            <w:vAlign w:val="center"/>
          </w:tcPr>
          <w:p w:rsidR="00592D3E" w:rsidRPr="00FE5CF5" w:rsidRDefault="00735901" w:rsidP="00F24F34">
            <w:pPr>
              <w:spacing w:after="0" w:line="240" w:lineRule="auto"/>
              <w:jc w:val="center"/>
              <w:rPr>
                <w:rFonts w:ascii="Times New Roman" w:hAnsi="Times New Roman"/>
                <w:sz w:val="28"/>
                <w:szCs w:val="28"/>
              </w:rPr>
            </w:pPr>
            <w:r>
              <w:rPr>
                <w:rFonts w:ascii="Times New Roman" w:hAnsi="Times New Roman"/>
                <w:sz w:val="28"/>
                <w:szCs w:val="28"/>
              </w:rPr>
              <w:t>2</w:t>
            </w:r>
            <w:r w:rsidR="00F24F34">
              <w:rPr>
                <w:rFonts w:ascii="Times New Roman" w:hAnsi="Times New Roman"/>
                <w:sz w:val="28"/>
                <w:szCs w:val="28"/>
              </w:rPr>
              <w:t>9</w:t>
            </w:r>
            <w:r>
              <w:rPr>
                <w:rFonts w:ascii="Times New Roman" w:hAnsi="Times New Roman"/>
                <w:sz w:val="28"/>
                <w:szCs w:val="28"/>
              </w:rPr>
              <w:t>.</w:t>
            </w:r>
          </w:p>
        </w:tc>
        <w:tc>
          <w:tcPr>
            <w:tcW w:w="7796" w:type="dxa"/>
          </w:tcPr>
          <w:p w:rsidR="00592D3E" w:rsidRPr="008D2212" w:rsidRDefault="00F24F34" w:rsidP="00F24F34">
            <w:pPr>
              <w:spacing w:after="0" w:line="240" w:lineRule="auto"/>
              <w:jc w:val="both"/>
              <w:rPr>
                <w:rFonts w:ascii="Times New Roman" w:hAnsi="Times New Roman"/>
                <w:sz w:val="26"/>
                <w:szCs w:val="26"/>
              </w:rPr>
            </w:pPr>
            <w:r w:rsidRPr="00735901">
              <w:rPr>
                <w:rFonts w:ascii="Times New Roman" w:hAnsi="Times New Roman"/>
                <w:sz w:val="26"/>
                <w:szCs w:val="26"/>
              </w:rPr>
              <w:t>Иные показатели</w:t>
            </w:r>
            <w:r>
              <w:rPr>
                <w:rFonts w:ascii="Times New Roman" w:hAnsi="Times New Roman"/>
                <w:sz w:val="26"/>
                <w:szCs w:val="26"/>
              </w:rPr>
              <w:t xml:space="preserve"> для</w:t>
            </w:r>
            <w:r w:rsidRPr="00735901">
              <w:rPr>
                <w:rFonts w:ascii="Times New Roman" w:hAnsi="Times New Roman"/>
                <w:sz w:val="26"/>
                <w:szCs w:val="26"/>
              </w:rPr>
              <w:t xml:space="preserve"> зон</w:t>
            </w:r>
          </w:p>
        </w:tc>
        <w:tc>
          <w:tcPr>
            <w:tcW w:w="958" w:type="dxa"/>
            <w:vAlign w:val="center"/>
          </w:tcPr>
          <w:p w:rsidR="00592D3E" w:rsidRPr="00FE5CF5" w:rsidRDefault="00795B36" w:rsidP="00FE5CF5">
            <w:pPr>
              <w:spacing w:after="0" w:line="240" w:lineRule="auto"/>
              <w:jc w:val="center"/>
              <w:rPr>
                <w:rFonts w:ascii="Times New Roman" w:hAnsi="Times New Roman"/>
                <w:sz w:val="28"/>
                <w:szCs w:val="28"/>
              </w:rPr>
            </w:pPr>
            <w:r>
              <w:rPr>
                <w:rFonts w:ascii="Times New Roman" w:hAnsi="Times New Roman"/>
                <w:sz w:val="28"/>
                <w:szCs w:val="28"/>
              </w:rPr>
              <w:t>4</w:t>
            </w:r>
            <w:r w:rsidR="005E1FA1">
              <w:rPr>
                <w:rFonts w:ascii="Times New Roman" w:hAnsi="Times New Roman"/>
                <w:sz w:val="28"/>
                <w:szCs w:val="28"/>
              </w:rPr>
              <w:t>5</w:t>
            </w:r>
          </w:p>
        </w:tc>
      </w:tr>
      <w:tr w:rsidR="00124104" w:rsidRPr="00FE5CF5" w:rsidTr="00FE5CF5">
        <w:tc>
          <w:tcPr>
            <w:tcW w:w="817" w:type="dxa"/>
            <w:vAlign w:val="center"/>
          </w:tcPr>
          <w:p w:rsidR="00124104" w:rsidRDefault="00795B36" w:rsidP="00AF4A2D">
            <w:pPr>
              <w:spacing w:after="0" w:line="240" w:lineRule="auto"/>
              <w:jc w:val="center"/>
              <w:rPr>
                <w:rFonts w:ascii="Times New Roman" w:hAnsi="Times New Roman"/>
                <w:sz w:val="28"/>
                <w:szCs w:val="28"/>
              </w:rPr>
            </w:pPr>
            <w:r>
              <w:rPr>
                <w:rFonts w:ascii="Times New Roman" w:hAnsi="Times New Roman"/>
                <w:sz w:val="28"/>
                <w:szCs w:val="28"/>
              </w:rPr>
              <w:t>30.</w:t>
            </w:r>
          </w:p>
        </w:tc>
        <w:tc>
          <w:tcPr>
            <w:tcW w:w="7796" w:type="dxa"/>
          </w:tcPr>
          <w:p w:rsidR="00124104" w:rsidRPr="00795B36" w:rsidRDefault="00795B36" w:rsidP="00200B2B">
            <w:pPr>
              <w:spacing w:after="0" w:line="240" w:lineRule="auto"/>
              <w:jc w:val="both"/>
              <w:rPr>
                <w:rFonts w:ascii="Times New Roman" w:hAnsi="Times New Roman"/>
                <w:sz w:val="26"/>
                <w:szCs w:val="26"/>
              </w:rPr>
            </w:pPr>
            <w:r w:rsidRPr="00795B36">
              <w:rPr>
                <w:rFonts w:ascii="Times New Roman" w:hAnsi="Times New Roman"/>
                <w:sz w:val="26"/>
                <w:szCs w:val="26"/>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tc>
        <w:tc>
          <w:tcPr>
            <w:tcW w:w="958" w:type="dxa"/>
            <w:vAlign w:val="center"/>
          </w:tcPr>
          <w:p w:rsidR="00124104" w:rsidRPr="00FE5CF5" w:rsidRDefault="00795B36" w:rsidP="00BC0683">
            <w:pPr>
              <w:spacing w:after="0" w:line="240" w:lineRule="auto"/>
              <w:jc w:val="center"/>
              <w:rPr>
                <w:rFonts w:ascii="Times New Roman" w:hAnsi="Times New Roman"/>
                <w:sz w:val="28"/>
                <w:szCs w:val="28"/>
              </w:rPr>
            </w:pPr>
            <w:r>
              <w:rPr>
                <w:rFonts w:ascii="Times New Roman" w:hAnsi="Times New Roman"/>
                <w:sz w:val="28"/>
                <w:szCs w:val="28"/>
              </w:rPr>
              <w:t>5</w:t>
            </w:r>
            <w:r w:rsidR="005E1FA1">
              <w:rPr>
                <w:rFonts w:ascii="Times New Roman" w:hAnsi="Times New Roman"/>
                <w:sz w:val="28"/>
                <w:szCs w:val="28"/>
              </w:rPr>
              <w:t>8</w:t>
            </w:r>
          </w:p>
        </w:tc>
      </w:tr>
      <w:tr w:rsidR="00592D3E" w:rsidRPr="00FE5CF5" w:rsidTr="00FE5CF5">
        <w:tc>
          <w:tcPr>
            <w:tcW w:w="817" w:type="dxa"/>
            <w:vAlign w:val="center"/>
          </w:tcPr>
          <w:p w:rsidR="00592D3E" w:rsidRPr="00FE5CF5" w:rsidRDefault="00AF4A2D" w:rsidP="00795B36">
            <w:pPr>
              <w:spacing w:after="0" w:line="240" w:lineRule="auto"/>
              <w:jc w:val="center"/>
              <w:rPr>
                <w:rFonts w:ascii="Times New Roman" w:hAnsi="Times New Roman"/>
                <w:sz w:val="28"/>
                <w:szCs w:val="28"/>
              </w:rPr>
            </w:pPr>
            <w:r>
              <w:rPr>
                <w:rFonts w:ascii="Times New Roman" w:hAnsi="Times New Roman"/>
                <w:sz w:val="28"/>
                <w:szCs w:val="28"/>
              </w:rPr>
              <w:t>3</w:t>
            </w:r>
            <w:r w:rsidR="00795B36">
              <w:rPr>
                <w:rFonts w:ascii="Times New Roman" w:hAnsi="Times New Roman"/>
                <w:sz w:val="28"/>
                <w:szCs w:val="28"/>
              </w:rPr>
              <w:t>1</w:t>
            </w:r>
            <w:r w:rsidR="00735901">
              <w:rPr>
                <w:rFonts w:ascii="Times New Roman" w:hAnsi="Times New Roman"/>
                <w:sz w:val="28"/>
                <w:szCs w:val="28"/>
              </w:rPr>
              <w:t>.</w:t>
            </w:r>
          </w:p>
        </w:tc>
        <w:tc>
          <w:tcPr>
            <w:tcW w:w="7796" w:type="dxa"/>
          </w:tcPr>
          <w:p w:rsidR="00592D3E" w:rsidRPr="008D2212" w:rsidRDefault="00200B2B" w:rsidP="00FE5CF5">
            <w:pPr>
              <w:spacing w:after="0" w:line="240" w:lineRule="auto"/>
              <w:jc w:val="both"/>
              <w:rPr>
                <w:rFonts w:ascii="Times New Roman" w:hAnsi="Times New Roman"/>
                <w:sz w:val="26"/>
                <w:szCs w:val="26"/>
              </w:rPr>
            </w:pPr>
            <w:r w:rsidRPr="00124104">
              <w:rPr>
                <w:rFonts w:ascii="Times New Roman" w:hAnsi="Times New Roman"/>
                <w:sz w:val="26"/>
                <w:szCs w:val="26"/>
              </w:rPr>
              <w:t>Перечень зон с особыми условиями использования территории</w:t>
            </w:r>
          </w:p>
        </w:tc>
        <w:tc>
          <w:tcPr>
            <w:tcW w:w="958" w:type="dxa"/>
            <w:vAlign w:val="center"/>
          </w:tcPr>
          <w:p w:rsidR="00592D3E" w:rsidRPr="00FE5CF5" w:rsidRDefault="00795B36" w:rsidP="00BC0683">
            <w:pPr>
              <w:spacing w:after="0" w:line="240" w:lineRule="auto"/>
              <w:jc w:val="center"/>
              <w:rPr>
                <w:rFonts w:ascii="Times New Roman" w:hAnsi="Times New Roman"/>
                <w:sz w:val="28"/>
                <w:szCs w:val="28"/>
              </w:rPr>
            </w:pPr>
            <w:r>
              <w:rPr>
                <w:rFonts w:ascii="Times New Roman" w:hAnsi="Times New Roman"/>
                <w:sz w:val="28"/>
                <w:szCs w:val="28"/>
              </w:rPr>
              <w:t>5</w:t>
            </w:r>
            <w:r w:rsidR="005E1FA1">
              <w:rPr>
                <w:rFonts w:ascii="Times New Roman" w:hAnsi="Times New Roman"/>
                <w:sz w:val="28"/>
                <w:szCs w:val="28"/>
              </w:rPr>
              <w:t>9</w:t>
            </w:r>
          </w:p>
        </w:tc>
      </w:tr>
      <w:tr w:rsidR="00200B2B" w:rsidRPr="00FE5CF5" w:rsidTr="00FE5CF5">
        <w:tc>
          <w:tcPr>
            <w:tcW w:w="817" w:type="dxa"/>
            <w:vAlign w:val="center"/>
          </w:tcPr>
          <w:p w:rsidR="00200B2B" w:rsidRPr="00FE5CF5"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32.</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124104">
              <w:rPr>
                <w:rFonts w:ascii="Times New Roman" w:hAnsi="Times New Roman"/>
                <w:sz w:val="26"/>
                <w:szCs w:val="26"/>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tc>
        <w:tc>
          <w:tcPr>
            <w:tcW w:w="958" w:type="dxa"/>
            <w:vAlign w:val="center"/>
          </w:tcPr>
          <w:p w:rsidR="00200B2B" w:rsidRPr="00FE5CF5" w:rsidRDefault="005E1FA1" w:rsidP="00BC0683">
            <w:pPr>
              <w:spacing w:after="0" w:line="240" w:lineRule="auto"/>
              <w:jc w:val="center"/>
              <w:rPr>
                <w:rFonts w:ascii="Times New Roman" w:hAnsi="Times New Roman"/>
                <w:sz w:val="28"/>
                <w:szCs w:val="28"/>
              </w:rPr>
            </w:pPr>
            <w:r>
              <w:rPr>
                <w:rFonts w:ascii="Times New Roman" w:hAnsi="Times New Roman"/>
                <w:sz w:val="28"/>
                <w:szCs w:val="28"/>
              </w:rPr>
              <w:t>60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33.</w:t>
            </w:r>
          </w:p>
        </w:tc>
        <w:tc>
          <w:tcPr>
            <w:tcW w:w="7796" w:type="dxa"/>
          </w:tcPr>
          <w:p w:rsidR="00200B2B" w:rsidRPr="00124104"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Зоны минимальных расстояний магистральных дорог улично-дорожной сети населенных пунктов до застройки</w:t>
            </w:r>
          </w:p>
        </w:tc>
        <w:tc>
          <w:tcPr>
            <w:tcW w:w="958" w:type="dxa"/>
            <w:vAlign w:val="center"/>
          </w:tcPr>
          <w:p w:rsidR="00200B2B" w:rsidRPr="00FE5CF5" w:rsidRDefault="00200B2B" w:rsidP="00BC0683">
            <w:pPr>
              <w:spacing w:after="0" w:line="240" w:lineRule="auto"/>
              <w:jc w:val="center"/>
              <w:rPr>
                <w:rFonts w:ascii="Times New Roman" w:hAnsi="Times New Roman"/>
                <w:sz w:val="28"/>
                <w:szCs w:val="28"/>
              </w:rPr>
            </w:pPr>
            <w:r>
              <w:rPr>
                <w:rFonts w:ascii="Times New Roman" w:hAnsi="Times New Roman"/>
                <w:sz w:val="28"/>
                <w:szCs w:val="28"/>
              </w:rPr>
              <w:t>6</w:t>
            </w:r>
            <w:r w:rsidR="005E1FA1">
              <w:rPr>
                <w:rFonts w:ascii="Times New Roman" w:hAnsi="Times New Roman"/>
                <w:sz w:val="28"/>
                <w:szCs w:val="28"/>
              </w:rPr>
              <w:t>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34.</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Придорожные полосы автомобильных дорог</w:t>
            </w:r>
          </w:p>
        </w:tc>
        <w:tc>
          <w:tcPr>
            <w:tcW w:w="958" w:type="dxa"/>
            <w:vAlign w:val="center"/>
          </w:tcPr>
          <w:p w:rsidR="00200B2B" w:rsidRPr="00FE5CF5"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6</w:t>
            </w:r>
            <w:r w:rsidR="005E1FA1">
              <w:rPr>
                <w:rFonts w:ascii="Times New Roman" w:hAnsi="Times New Roman"/>
                <w:sz w:val="28"/>
                <w:szCs w:val="28"/>
              </w:rPr>
              <w:t>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35.</w:t>
            </w:r>
          </w:p>
        </w:tc>
        <w:tc>
          <w:tcPr>
            <w:tcW w:w="7796" w:type="dxa"/>
          </w:tcPr>
          <w:p w:rsidR="00200B2B" w:rsidRPr="00200B2B" w:rsidRDefault="00200B2B" w:rsidP="00200B2B">
            <w:pPr>
              <w:spacing w:after="0" w:line="240" w:lineRule="auto"/>
              <w:jc w:val="both"/>
              <w:rPr>
                <w:rFonts w:ascii="Times New Roman" w:hAnsi="Times New Roman"/>
                <w:sz w:val="26"/>
                <w:szCs w:val="26"/>
              </w:rPr>
            </w:pPr>
            <w:r w:rsidRPr="00200B2B">
              <w:rPr>
                <w:rFonts w:ascii="Times New Roman" w:hAnsi="Times New Roman"/>
                <w:sz w:val="26"/>
                <w:szCs w:val="26"/>
              </w:rPr>
              <w:t>Санитарно-защитные зоны железных дорог</w:t>
            </w:r>
          </w:p>
        </w:tc>
        <w:tc>
          <w:tcPr>
            <w:tcW w:w="958" w:type="dxa"/>
            <w:vAlign w:val="center"/>
          </w:tcPr>
          <w:p w:rsidR="00200B2B" w:rsidRDefault="00200B2B" w:rsidP="00BC0683">
            <w:pPr>
              <w:spacing w:after="0" w:line="240" w:lineRule="auto"/>
              <w:jc w:val="center"/>
              <w:rPr>
                <w:rFonts w:ascii="Times New Roman" w:hAnsi="Times New Roman"/>
                <w:sz w:val="28"/>
                <w:szCs w:val="28"/>
              </w:rPr>
            </w:pPr>
            <w:r>
              <w:rPr>
                <w:rFonts w:ascii="Times New Roman" w:hAnsi="Times New Roman"/>
                <w:sz w:val="28"/>
                <w:szCs w:val="28"/>
              </w:rPr>
              <w:t>6</w:t>
            </w:r>
            <w:r w:rsidR="005E1FA1">
              <w:rPr>
                <w:rFonts w:ascii="Times New Roman" w:hAnsi="Times New Roman"/>
                <w:sz w:val="28"/>
                <w:szCs w:val="28"/>
              </w:rPr>
              <w:t>4</w:t>
            </w:r>
          </w:p>
        </w:tc>
      </w:tr>
      <w:tr w:rsidR="00200B2B" w:rsidRPr="00FE5CF5" w:rsidTr="009A1AF2">
        <w:trPr>
          <w:trHeight w:val="983"/>
        </w:trPr>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36.</w:t>
            </w:r>
          </w:p>
        </w:tc>
        <w:tc>
          <w:tcPr>
            <w:tcW w:w="7796" w:type="dxa"/>
          </w:tcPr>
          <w:p w:rsidR="00200B2B" w:rsidRPr="00200B2B" w:rsidRDefault="00432068" w:rsidP="00432068">
            <w:pPr>
              <w:spacing w:after="0" w:line="240" w:lineRule="auto"/>
              <w:contextualSpacing/>
              <w:jc w:val="both"/>
              <w:rPr>
                <w:rFonts w:ascii="Times New Roman" w:hAnsi="Times New Roman"/>
                <w:sz w:val="26"/>
                <w:szCs w:val="26"/>
              </w:rPr>
            </w:pPr>
            <w:r w:rsidRPr="00200B2B">
              <w:rPr>
                <w:rFonts w:ascii="Times New Roman" w:hAnsi="Times New Roman"/>
                <w:sz w:val="26"/>
                <w:szCs w:val="26"/>
              </w:rPr>
              <w:t>Санитарные разрывы (санитарные полосы отчуждения) магистральных трубопроводов углеводородного сырья и компрессорных установок</w:t>
            </w:r>
          </w:p>
        </w:tc>
        <w:tc>
          <w:tcPr>
            <w:tcW w:w="958" w:type="dxa"/>
            <w:vAlign w:val="center"/>
          </w:tcPr>
          <w:p w:rsidR="00200B2B" w:rsidRDefault="009A1AF2" w:rsidP="00BC0683">
            <w:pPr>
              <w:spacing w:after="0" w:line="240" w:lineRule="auto"/>
              <w:jc w:val="center"/>
              <w:rPr>
                <w:rFonts w:ascii="Times New Roman" w:hAnsi="Times New Roman"/>
                <w:sz w:val="28"/>
                <w:szCs w:val="28"/>
              </w:rPr>
            </w:pPr>
            <w:r>
              <w:rPr>
                <w:rFonts w:ascii="Times New Roman" w:hAnsi="Times New Roman"/>
                <w:sz w:val="28"/>
                <w:szCs w:val="28"/>
              </w:rPr>
              <w:t>6</w:t>
            </w:r>
            <w:r w:rsidR="005E1FA1">
              <w:rPr>
                <w:rFonts w:ascii="Times New Roman" w:hAnsi="Times New Roman"/>
                <w:sz w:val="28"/>
                <w:szCs w:val="28"/>
              </w:rPr>
              <w:t>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37.</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Зоны минимальных расстояний объектов магистральных трубопроводов углеводородного сырья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6</w:t>
            </w:r>
            <w:r w:rsidR="005E1FA1">
              <w:rPr>
                <w:rFonts w:ascii="Times New Roman" w:hAnsi="Times New Roman"/>
                <w:sz w:val="28"/>
                <w:szCs w:val="28"/>
              </w:rPr>
              <w:t>5</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38.</w:t>
            </w:r>
          </w:p>
        </w:tc>
        <w:tc>
          <w:tcPr>
            <w:tcW w:w="7796" w:type="dxa"/>
          </w:tcPr>
          <w:p w:rsidR="00200B2B" w:rsidRPr="009A1AF2" w:rsidRDefault="009A1AF2" w:rsidP="00200B2B">
            <w:pPr>
              <w:spacing w:after="0" w:line="240" w:lineRule="auto"/>
              <w:jc w:val="both"/>
              <w:rPr>
                <w:rFonts w:ascii="Times New Roman" w:hAnsi="Times New Roman"/>
                <w:sz w:val="26"/>
                <w:szCs w:val="26"/>
              </w:rPr>
            </w:pPr>
            <w:r w:rsidRPr="009A1AF2">
              <w:rPr>
                <w:rFonts w:ascii="Times New Roman" w:hAnsi="Times New Roman"/>
                <w:sz w:val="26"/>
                <w:szCs w:val="26"/>
              </w:rPr>
              <w:t>Охранные зоны объектов газораспределительной сети</w:t>
            </w:r>
          </w:p>
        </w:tc>
        <w:tc>
          <w:tcPr>
            <w:tcW w:w="958" w:type="dxa"/>
            <w:vAlign w:val="center"/>
          </w:tcPr>
          <w:p w:rsidR="00200B2B" w:rsidRDefault="009A1AF2" w:rsidP="00BC0683">
            <w:pPr>
              <w:spacing w:after="0" w:line="240" w:lineRule="auto"/>
              <w:jc w:val="center"/>
              <w:rPr>
                <w:rFonts w:ascii="Times New Roman" w:hAnsi="Times New Roman"/>
                <w:sz w:val="28"/>
                <w:szCs w:val="28"/>
              </w:rPr>
            </w:pPr>
            <w:r>
              <w:rPr>
                <w:rFonts w:ascii="Times New Roman" w:hAnsi="Times New Roman"/>
                <w:sz w:val="28"/>
                <w:szCs w:val="28"/>
              </w:rPr>
              <w:t>6</w:t>
            </w:r>
            <w:r w:rsidR="005E1FA1">
              <w:rPr>
                <w:rFonts w:ascii="Times New Roman" w:hAnsi="Times New Roman"/>
                <w:sz w:val="28"/>
                <w:szCs w:val="28"/>
              </w:rPr>
              <w:t>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lastRenderedPageBreak/>
              <w:t>39.</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магистральных трубопроводов</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6</w:t>
            </w:r>
            <w:r w:rsidR="005E1FA1">
              <w:rPr>
                <w:rFonts w:ascii="Times New Roman" w:hAnsi="Times New Roman"/>
                <w:sz w:val="28"/>
                <w:szCs w:val="28"/>
              </w:rPr>
              <w:t>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40.</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электросетевого хозяйства</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6</w:t>
            </w:r>
            <w:r w:rsidR="005E1FA1">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41.</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Охранные зоны объектов связи</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6</w:t>
            </w:r>
            <w:r w:rsidR="005E1FA1">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42.</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 xml:space="preserve">Зона санитарной охраны объектов </w:t>
            </w:r>
            <w:proofErr w:type="spellStart"/>
            <w:r w:rsidRPr="00C9526D">
              <w:rPr>
                <w:rFonts w:ascii="Times New Roman" w:hAnsi="Times New Roman"/>
                <w:sz w:val="26"/>
                <w:szCs w:val="26"/>
              </w:rPr>
              <w:t>водообеспечивающей</w:t>
            </w:r>
            <w:proofErr w:type="spellEnd"/>
            <w:r w:rsidRPr="00C9526D">
              <w:rPr>
                <w:rFonts w:ascii="Times New Roman" w:hAnsi="Times New Roman"/>
                <w:sz w:val="26"/>
                <w:szCs w:val="26"/>
              </w:rPr>
              <w:t xml:space="preserve"> сети</w:t>
            </w:r>
          </w:p>
        </w:tc>
        <w:tc>
          <w:tcPr>
            <w:tcW w:w="958" w:type="dxa"/>
            <w:vAlign w:val="center"/>
          </w:tcPr>
          <w:p w:rsidR="00200B2B" w:rsidRDefault="00BC0683" w:rsidP="00BC0683">
            <w:pPr>
              <w:spacing w:after="0" w:line="240" w:lineRule="auto"/>
              <w:jc w:val="center"/>
              <w:rPr>
                <w:rFonts w:ascii="Times New Roman" w:hAnsi="Times New Roman"/>
                <w:sz w:val="28"/>
                <w:szCs w:val="28"/>
              </w:rPr>
            </w:pPr>
            <w:r>
              <w:rPr>
                <w:rFonts w:ascii="Times New Roman" w:hAnsi="Times New Roman"/>
                <w:sz w:val="28"/>
                <w:szCs w:val="28"/>
              </w:rPr>
              <w:t>6</w:t>
            </w:r>
            <w:r w:rsidR="005E1FA1">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w:t>
            </w:r>
          </w:p>
        </w:tc>
        <w:tc>
          <w:tcPr>
            <w:tcW w:w="7796" w:type="dxa"/>
          </w:tcPr>
          <w:p w:rsidR="00200B2B" w:rsidRPr="00C9526D" w:rsidRDefault="00C9526D" w:rsidP="00200B2B">
            <w:pPr>
              <w:spacing w:after="0" w:line="240" w:lineRule="auto"/>
              <w:jc w:val="both"/>
              <w:rPr>
                <w:rFonts w:ascii="Times New Roman" w:hAnsi="Times New Roman"/>
                <w:sz w:val="26"/>
                <w:szCs w:val="26"/>
              </w:rPr>
            </w:pPr>
            <w:r w:rsidRPr="00C9526D">
              <w:rPr>
                <w:rFonts w:ascii="Times New Roman" w:hAnsi="Times New Roman"/>
                <w:sz w:val="26"/>
                <w:szCs w:val="26"/>
              </w:rPr>
              <w:t>Санитарно-защитные полосы водоводов</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6</w:t>
            </w:r>
            <w:r w:rsidR="005E1FA1">
              <w:rPr>
                <w:rFonts w:ascii="Times New Roman" w:hAnsi="Times New Roman"/>
                <w:sz w:val="28"/>
                <w:szCs w:val="28"/>
              </w:rPr>
              <w:t>9</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43.1.</w:t>
            </w:r>
          </w:p>
        </w:tc>
        <w:tc>
          <w:tcPr>
            <w:tcW w:w="7796" w:type="dxa"/>
          </w:tcPr>
          <w:p w:rsidR="00200B2B" w:rsidRPr="00C9526D" w:rsidRDefault="00C9526D" w:rsidP="00602149">
            <w:pPr>
              <w:spacing w:after="0" w:line="240" w:lineRule="auto"/>
              <w:jc w:val="both"/>
              <w:rPr>
                <w:rFonts w:ascii="Times New Roman" w:hAnsi="Times New Roman"/>
                <w:sz w:val="26"/>
                <w:szCs w:val="26"/>
              </w:rPr>
            </w:pPr>
            <w:r w:rsidRPr="00C9526D">
              <w:rPr>
                <w:rFonts w:ascii="Times New Roman" w:hAnsi="Times New Roman"/>
                <w:sz w:val="26"/>
                <w:szCs w:val="26"/>
              </w:rPr>
              <w:t>I пояс зоны санитарной охраны по</w:t>
            </w:r>
            <w:r w:rsidR="00602149">
              <w:rPr>
                <w:rFonts w:ascii="Times New Roman" w:hAnsi="Times New Roman"/>
                <w:sz w:val="26"/>
                <w:szCs w:val="26"/>
              </w:rPr>
              <w:t>верхностного</w:t>
            </w:r>
            <w:r w:rsidRPr="00C9526D">
              <w:rPr>
                <w:rFonts w:ascii="Times New Roman" w:hAnsi="Times New Roman"/>
                <w:sz w:val="26"/>
                <w:szCs w:val="26"/>
              </w:rPr>
              <w:t xml:space="preserve"> источника питьевого водоснабжения</w:t>
            </w:r>
          </w:p>
        </w:tc>
        <w:tc>
          <w:tcPr>
            <w:tcW w:w="958" w:type="dxa"/>
            <w:vAlign w:val="center"/>
          </w:tcPr>
          <w:p w:rsidR="00200B2B" w:rsidRDefault="005E1FA1" w:rsidP="00BC0683">
            <w:pPr>
              <w:spacing w:after="0" w:line="240" w:lineRule="auto"/>
              <w:jc w:val="center"/>
              <w:rPr>
                <w:rFonts w:ascii="Times New Roman" w:hAnsi="Times New Roman"/>
                <w:sz w:val="28"/>
                <w:szCs w:val="28"/>
              </w:rPr>
            </w:pPr>
            <w:r>
              <w:rPr>
                <w:rFonts w:ascii="Times New Roman" w:hAnsi="Times New Roman"/>
                <w:sz w:val="28"/>
                <w:szCs w:val="28"/>
              </w:rPr>
              <w:t>70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43.2.</w:t>
            </w:r>
          </w:p>
        </w:tc>
        <w:tc>
          <w:tcPr>
            <w:tcW w:w="7796" w:type="dxa"/>
          </w:tcPr>
          <w:p w:rsidR="00200B2B" w:rsidRPr="00602149" w:rsidRDefault="00602149" w:rsidP="00200B2B">
            <w:pPr>
              <w:spacing w:after="0" w:line="240" w:lineRule="auto"/>
              <w:jc w:val="both"/>
              <w:rPr>
                <w:rFonts w:ascii="Times New Roman" w:hAnsi="Times New Roman"/>
                <w:sz w:val="26"/>
                <w:szCs w:val="26"/>
              </w:rPr>
            </w:pPr>
            <w:r w:rsidRPr="00602149">
              <w:rPr>
                <w:rFonts w:ascii="Times New Roman" w:hAnsi="Times New Roman"/>
                <w:sz w:val="26"/>
                <w:szCs w:val="26"/>
              </w:rPr>
              <w:t>I пояс зоны санитарной охраны подземного источника питьевого водоснабжения</w:t>
            </w:r>
          </w:p>
        </w:tc>
        <w:tc>
          <w:tcPr>
            <w:tcW w:w="958" w:type="dxa"/>
            <w:vAlign w:val="center"/>
          </w:tcPr>
          <w:p w:rsidR="00200B2B" w:rsidRDefault="005E1FA1" w:rsidP="00BC0683">
            <w:pPr>
              <w:spacing w:after="0" w:line="240" w:lineRule="auto"/>
              <w:jc w:val="center"/>
              <w:rPr>
                <w:rFonts w:ascii="Times New Roman" w:hAnsi="Times New Roman"/>
                <w:sz w:val="28"/>
                <w:szCs w:val="28"/>
              </w:rPr>
            </w:pPr>
            <w:r>
              <w:rPr>
                <w:rFonts w:ascii="Times New Roman" w:hAnsi="Times New Roman"/>
                <w:sz w:val="28"/>
                <w:szCs w:val="28"/>
              </w:rPr>
              <w:t>71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поверхностного источника питьевого водоснабжения</w:t>
            </w:r>
          </w:p>
        </w:tc>
        <w:tc>
          <w:tcPr>
            <w:tcW w:w="958" w:type="dxa"/>
            <w:vAlign w:val="center"/>
          </w:tcPr>
          <w:p w:rsidR="00200B2B" w:rsidRDefault="00C9526D" w:rsidP="005E1FA1">
            <w:pPr>
              <w:spacing w:after="0" w:line="240" w:lineRule="auto"/>
              <w:jc w:val="center"/>
              <w:rPr>
                <w:rFonts w:ascii="Times New Roman" w:hAnsi="Times New Roman"/>
                <w:sz w:val="28"/>
                <w:szCs w:val="28"/>
              </w:rPr>
            </w:pPr>
            <w:r>
              <w:rPr>
                <w:rFonts w:ascii="Times New Roman" w:hAnsi="Times New Roman"/>
                <w:sz w:val="28"/>
                <w:szCs w:val="28"/>
              </w:rPr>
              <w:t>7</w:t>
            </w:r>
            <w:r w:rsidR="005E1FA1">
              <w:rPr>
                <w:rFonts w:ascii="Times New Roman" w:hAnsi="Times New Roman"/>
                <w:sz w:val="28"/>
                <w:szCs w:val="28"/>
              </w:rPr>
              <w:t>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 пояс зоны санитарной охраны подземного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5E1FA1">
              <w:rPr>
                <w:rFonts w:ascii="Times New Roman" w:hAnsi="Times New Roman"/>
                <w:sz w:val="28"/>
                <w:szCs w:val="28"/>
              </w:rPr>
              <w:t>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43.5.</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поверхностного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5E1FA1">
              <w:rPr>
                <w:rFonts w:ascii="Times New Roman" w:hAnsi="Times New Roman"/>
                <w:sz w:val="28"/>
                <w:szCs w:val="28"/>
              </w:rPr>
              <w:t>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43.6.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III пояс зоны санитарной охраны подземного источника питьевого водоснабжения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5E1FA1">
              <w:rPr>
                <w:rFonts w:ascii="Times New Roman" w:hAnsi="Times New Roman"/>
                <w:sz w:val="28"/>
                <w:szCs w:val="28"/>
              </w:rPr>
              <w:t>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минимальных расстояний подземных инженерных сетей до зданий и сооружений, соседних инженерных подземных сетей</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5E1FA1">
              <w:rPr>
                <w:rFonts w:ascii="Times New Roman" w:hAnsi="Times New Roman"/>
                <w:sz w:val="28"/>
                <w:szCs w:val="28"/>
              </w:rPr>
              <w:t>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w:t>
            </w:r>
          </w:p>
        </w:tc>
        <w:tc>
          <w:tcPr>
            <w:tcW w:w="7796" w:type="dxa"/>
          </w:tcPr>
          <w:p w:rsidR="00200B2B" w:rsidRPr="00C44255" w:rsidRDefault="00C44255" w:rsidP="00200B2B">
            <w:pPr>
              <w:spacing w:after="0" w:line="240" w:lineRule="auto"/>
              <w:jc w:val="both"/>
              <w:rPr>
                <w:rFonts w:ascii="Times New Roman" w:hAnsi="Times New Roman"/>
                <w:sz w:val="26"/>
                <w:szCs w:val="26"/>
              </w:rPr>
            </w:pPr>
            <w:proofErr w:type="spellStart"/>
            <w:r w:rsidRPr="00C44255">
              <w:rPr>
                <w:rFonts w:ascii="Times New Roman" w:hAnsi="Times New Roman"/>
                <w:sz w:val="26"/>
                <w:szCs w:val="26"/>
              </w:rPr>
              <w:t>Водоохранные</w:t>
            </w:r>
            <w:proofErr w:type="spellEnd"/>
            <w:r w:rsidRPr="00C44255">
              <w:rPr>
                <w:rFonts w:ascii="Times New Roman" w:hAnsi="Times New Roman"/>
                <w:sz w:val="26"/>
                <w:szCs w:val="26"/>
              </w:rPr>
              <w:t xml:space="preserve"> зоны</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5E1FA1">
              <w:rPr>
                <w:rFonts w:ascii="Times New Roman" w:hAnsi="Times New Roman"/>
                <w:sz w:val="28"/>
                <w:szCs w:val="28"/>
              </w:rPr>
              <w:t>3</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Прибрежные защитные полосы</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5E1FA1">
              <w:rPr>
                <w:rFonts w:ascii="Times New Roman" w:hAnsi="Times New Roman"/>
                <w:sz w:val="28"/>
                <w:szCs w:val="28"/>
              </w:rPr>
              <w:t>6</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45.2.</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Береговые полосы</w:t>
            </w:r>
          </w:p>
        </w:tc>
        <w:tc>
          <w:tcPr>
            <w:tcW w:w="958" w:type="dxa"/>
            <w:vAlign w:val="center"/>
          </w:tcPr>
          <w:p w:rsidR="00200B2B" w:rsidRDefault="00C9526D" w:rsidP="00200B2B">
            <w:pPr>
              <w:spacing w:after="0" w:line="240" w:lineRule="auto"/>
              <w:jc w:val="center"/>
              <w:rPr>
                <w:rFonts w:ascii="Times New Roman" w:hAnsi="Times New Roman"/>
                <w:sz w:val="28"/>
                <w:szCs w:val="28"/>
              </w:rPr>
            </w:pPr>
            <w:r>
              <w:rPr>
                <w:rFonts w:ascii="Times New Roman" w:hAnsi="Times New Roman"/>
                <w:sz w:val="28"/>
                <w:szCs w:val="28"/>
              </w:rPr>
              <w:t>7</w:t>
            </w:r>
            <w:r w:rsidR="005E1FA1">
              <w:rPr>
                <w:rFonts w:ascii="Times New Roman" w:hAnsi="Times New Roman"/>
                <w:sz w:val="28"/>
                <w:szCs w:val="28"/>
              </w:rPr>
              <w:t>7</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45.3.</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Зона возможного затопления</w:t>
            </w:r>
          </w:p>
        </w:tc>
        <w:tc>
          <w:tcPr>
            <w:tcW w:w="958" w:type="dxa"/>
            <w:vAlign w:val="center"/>
          </w:tcPr>
          <w:p w:rsidR="00200B2B" w:rsidRDefault="00C9526D" w:rsidP="00BC0683">
            <w:pPr>
              <w:spacing w:after="0" w:line="240" w:lineRule="auto"/>
              <w:jc w:val="center"/>
              <w:rPr>
                <w:rFonts w:ascii="Times New Roman" w:hAnsi="Times New Roman"/>
                <w:sz w:val="28"/>
                <w:szCs w:val="28"/>
              </w:rPr>
            </w:pPr>
            <w:r>
              <w:rPr>
                <w:rFonts w:ascii="Times New Roman" w:hAnsi="Times New Roman"/>
                <w:sz w:val="28"/>
                <w:szCs w:val="28"/>
              </w:rPr>
              <w:t>7</w:t>
            </w:r>
            <w:r w:rsidR="005E1FA1">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45.4.</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затопления и подтопления</w:t>
            </w:r>
          </w:p>
        </w:tc>
        <w:tc>
          <w:tcPr>
            <w:tcW w:w="958" w:type="dxa"/>
            <w:vAlign w:val="center"/>
          </w:tcPr>
          <w:p w:rsidR="00200B2B" w:rsidRDefault="00BC0683" w:rsidP="00200B2B">
            <w:pPr>
              <w:spacing w:after="0" w:line="240" w:lineRule="auto"/>
              <w:jc w:val="center"/>
              <w:rPr>
                <w:rFonts w:ascii="Times New Roman" w:hAnsi="Times New Roman"/>
                <w:sz w:val="28"/>
                <w:szCs w:val="28"/>
              </w:rPr>
            </w:pPr>
            <w:r>
              <w:rPr>
                <w:rFonts w:ascii="Times New Roman" w:hAnsi="Times New Roman"/>
                <w:sz w:val="28"/>
                <w:szCs w:val="28"/>
              </w:rPr>
              <w:t>7</w:t>
            </w:r>
            <w:r w:rsidR="005E1FA1">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46.</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Площади залегания полезных ископаемых</w:t>
            </w:r>
          </w:p>
        </w:tc>
        <w:tc>
          <w:tcPr>
            <w:tcW w:w="958" w:type="dxa"/>
            <w:vAlign w:val="center"/>
          </w:tcPr>
          <w:p w:rsidR="00200B2B" w:rsidRDefault="005E1FA1" w:rsidP="00BC0683">
            <w:pPr>
              <w:spacing w:after="0" w:line="240" w:lineRule="auto"/>
              <w:jc w:val="center"/>
              <w:rPr>
                <w:rFonts w:ascii="Times New Roman" w:hAnsi="Times New Roman"/>
                <w:sz w:val="28"/>
                <w:szCs w:val="28"/>
              </w:rPr>
            </w:pPr>
            <w:r>
              <w:rPr>
                <w:rFonts w:ascii="Times New Roman" w:hAnsi="Times New Roman"/>
                <w:sz w:val="28"/>
                <w:szCs w:val="28"/>
              </w:rPr>
              <w:t>81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Территории объектов культурного наследия</w:t>
            </w:r>
          </w:p>
        </w:tc>
        <w:tc>
          <w:tcPr>
            <w:tcW w:w="958" w:type="dxa"/>
            <w:vAlign w:val="center"/>
          </w:tcPr>
          <w:p w:rsidR="00200B2B" w:rsidRDefault="005E1FA1" w:rsidP="00BC0683">
            <w:pPr>
              <w:spacing w:after="0" w:line="240" w:lineRule="auto"/>
              <w:jc w:val="center"/>
              <w:rPr>
                <w:rFonts w:ascii="Times New Roman" w:hAnsi="Times New Roman"/>
                <w:sz w:val="28"/>
                <w:szCs w:val="28"/>
              </w:rPr>
            </w:pPr>
            <w:r>
              <w:rPr>
                <w:rFonts w:ascii="Times New Roman" w:hAnsi="Times New Roman"/>
                <w:sz w:val="28"/>
                <w:szCs w:val="28"/>
              </w:rPr>
              <w:t>81</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47.1.</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Зоны охраны объектов культурного наследия</w:t>
            </w:r>
          </w:p>
        </w:tc>
        <w:tc>
          <w:tcPr>
            <w:tcW w:w="958" w:type="dxa"/>
            <w:vAlign w:val="center"/>
          </w:tcPr>
          <w:p w:rsidR="00200B2B" w:rsidRDefault="0073260C" w:rsidP="00BC0683">
            <w:pPr>
              <w:spacing w:after="0" w:line="240" w:lineRule="auto"/>
              <w:jc w:val="center"/>
              <w:rPr>
                <w:rFonts w:ascii="Times New Roman" w:hAnsi="Times New Roman"/>
                <w:sz w:val="28"/>
                <w:szCs w:val="28"/>
              </w:rPr>
            </w:pPr>
            <w:r>
              <w:rPr>
                <w:rFonts w:ascii="Times New Roman" w:hAnsi="Times New Roman"/>
                <w:sz w:val="28"/>
                <w:szCs w:val="28"/>
              </w:rPr>
              <w:t>9</w:t>
            </w:r>
            <w:r w:rsidR="005E1FA1">
              <w:rPr>
                <w:rFonts w:ascii="Times New Roman" w:hAnsi="Times New Roman"/>
                <w:sz w:val="28"/>
                <w:szCs w:val="28"/>
              </w:rPr>
              <w:t>2</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r>
              <w:rPr>
                <w:rFonts w:ascii="Times New Roman" w:hAnsi="Times New Roman"/>
                <w:sz w:val="28"/>
                <w:szCs w:val="28"/>
              </w:rPr>
              <w:t>48.</w:t>
            </w:r>
          </w:p>
        </w:tc>
        <w:tc>
          <w:tcPr>
            <w:tcW w:w="7796" w:type="dxa"/>
          </w:tcPr>
          <w:p w:rsidR="00200B2B" w:rsidRPr="00C44255" w:rsidRDefault="00C44255" w:rsidP="00200B2B">
            <w:pPr>
              <w:spacing w:after="0" w:line="240" w:lineRule="auto"/>
              <w:jc w:val="both"/>
              <w:rPr>
                <w:rFonts w:ascii="Times New Roman" w:hAnsi="Times New Roman"/>
                <w:sz w:val="26"/>
                <w:szCs w:val="26"/>
              </w:rPr>
            </w:pPr>
            <w:r w:rsidRPr="00C44255">
              <w:rPr>
                <w:rFonts w:ascii="Times New Roman" w:hAnsi="Times New Roman"/>
                <w:sz w:val="26"/>
                <w:szCs w:val="26"/>
              </w:rPr>
              <w:t>Иные ограничения</w:t>
            </w:r>
          </w:p>
        </w:tc>
        <w:tc>
          <w:tcPr>
            <w:tcW w:w="958" w:type="dxa"/>
            <w:vAlign w:val="center"/>
          </w:tcPr>
          <w:p w:rsidR="00200B2B" w:rsidRDefault="0073260C" w:rsidP="00BC0683">
            <w:pPr>
              <w:spacing w:after="0" w:line="240" w:lineRule="auto"/>
              <w:jc w:val="center"/>
              <w:rPr>
                <w:rFonts w:ascii="Times New Roman" w:hAnsi="Times New Roman"/>
                <w:sz w:val="28"/>
                <w:szCs w:val="28"/>
              </w:rPr>
            </w:pPr>
            <w:r>
              <w:rPr>
                <w:rFonts w:ascii="Times New Roman" w:hAnsi="Times New Roman"/>
                <w:sz w:val="28"/>
                <w:szCs w:val="28"/>
              </w:rPr>
              <w:t>9</w:t>
            </w:r>
            <w:r w:rsidR="005E1FA1">
              <w:rPr>
                <w:rFonts w:ascii="Times New Roman" w:hAnsi="Times New Roman"/>
                <w:sz w:val="28"/>
                <w:szCs w:val="28"/>
              </w:rPr>
              <w:t>8</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C44255" w:rsidRDefault="00C44255" w:rsidP="00432068">
            <w:pPr>
              <w:spacing w:after="0" w:line="240" w:lineRule="auto"/>
              <w:jc w:val="both"/>
              <w:rPr>
                <w:rFonts w:ascii="Times New Roman" w:hAnsi="Times New Roman"/>
                <w:sz w:val="26"/>
                <w:szCs w:val="26"/>
              </w:rPr>
            </w:pPr>
            <w:r w:rsidRPr="00C44255">
              <w:rPr>
                <w:rFonts w:ascii="Times New Roman" w:hAnsi="Times New Roman"/>
                <w:sz w:val="26"/>
                <w:szCs w:val="26"/>
              </w:rPr>
              <w:t>Ч</w:t>
            </w:r>
            <w:r w:rsidR="00432068" w:rsidRPr="00C44255">
              <w:rPr>
                <w:rFonts w:ascii="Times New Roman" w:hAnsi="Times New Roman"/>
                <w:sz w:val="26"/>
                <w:szCs w:val="26"/>
              </w:rPr>
              <w:t xml:space="preserve">асть </w:t>
            </w:r>
            <w:r w:rsidR="00432068">
              <w:rPr>
                <w:rFonts w:ascii="Times New Roman" w:hAnsi="Times New Roman"/>
                <w:sz w:val="26"/>
                <w:szCs w:val="26"/>
              </w:rPr>
              <w:t>3</w:t>
            </w:r>
            <w:r w:rsidRPr="00C44255">
              <w:rPr>
                <w:rFonts w:ascii="Times New Roman" w:hAnsi="Times New Roman"/>
                <w:sz w:val="26"/>
                <w:szCs w:val="26"/>
              </w:rPr>
              <w:t xml:space="preserve">. </w:t>
            </w:r>
            <w:r w:rsidR="00432068">
              <w:rPr>
                <w:rFonts w:ascii="Times New Roman" w:hAnsi="Times New Roman"/>
                <w:sz w:val="26"/>
                <w:szCs w:val="26"/>
              </w:rPr>
              <w:t>К</w:t>
            </w:r>
            <w:r w:rsidR="00432068" w:rsidRPr="00C44255">
              <w:rPr>
                <w:rFonts w:ascii="Times New Roman" w:hAnsi="Times New Roman"/>
                <w:sz w:val="26"/>
                <w:szCs w:val="26"/>
              </w:rPr>
              <w:t>арта градостроительного зонирования</w:t>
            </w:r>
          </w:p>
        </w:tc>
        <w:tc>
          <w:tcPr>
            <w:tcW w:w="958" w:type="dxa"/>
            <w:vAlign w:val="center"/>
          </w:tcPr>
          <w:p w:rsidR="00200B2B" w:rsidRDefault="005E1FA1" w:rsidP="005E1FA1">
            <w:pPr>
              <w:spacing w:after="0" w:line="240" w:lineRule="auto"/>
              <w:jc w:val="center"/>
              <w:rPr>
                <w:rFonts w:ascii="Times New Roman" w:hAnsi="Times New Roman"/>
                <w:sz w:val="28"/>
                <w:szCs w:val="28"/>
              </w:rPr>
            </w:pPr>
            <w:r>
              <w:rPr>
                <w:rFonts w:ascii="Times New Roman" w:hAnsi="Times New Roman"/>
                <w:sz w:val="28"/>
                <w:szCs w:val="28"/>
              </w:rPr>
              <w:t>100</w:t>
            </w:r>
          </w:p>
        </w:tc>
      </w:tr>
      <w:tr w:rsidR="00200B2B" w:rsidRPr="00FE5CF5" w:rsidTr="00432068">
        <w:tc>
          <w:tcPr>
            <w:tcW w:w="817" w:type="dxa"/>
            <w:vAlign w:val="center"/>
          </w:tcPr>
          <w:p w:rsidR="00200B2B" w:rsidRDefault="00432068" w:rsidP="00200B2B">
            <w:pPr>
              <w:spacing w:after="0" w:line="240" w:lineRule="auto"/>
              <w:jc w:val="center"/>
              <w:rPr>
                <w:rFonts w:ascii="Times New Roman" w:hAnsi="Times New Roman"/>
                <w:sz w:val="28"/>
                <w:szCs w:val="28"/>
              </w:rPr>
            </w:pPr>
            <w:r>
              <w:rPr>
                <w:rFonts w:ascii="Times New Roman" w:hAnsi="Times New Roman"/>
                <w:sz w:val="28"/>
                <w:szCs w:val="28"/>
              </w:rPr>
              <w:t>49.</w:t>
            </w:r>
          </w:p>
        </w:tc>
        <w:tc>
          <w:tcPr>
            <w:tcW w:w="7796" w:type="dxa"/>
            <w:vAlign w:val="center"/>
          </w:tcPr>
          <w:p w:rsidR="00200B2B" w:rsidRPr="00C44255" w:rsidRDefault="00432068" w:rsidP="00432068">
            <w:pPr>
              <w:spacing w:after="0" w:line="360" w:lineRule="auto"/>
              <w:contextualSpacing/>
              <w:rPr>
                <w:rFonts w:ascii="Times New Roman" w:hAnsi="Times New Roman"/>
                <w:sz w:val="26"/>
                <w:szCs w:val="26"/>
              </w:rPr>
            </w:pPr>
            <w:r w:rsidRPr="00C44255">
              <w:rPr>
                <w:rFonts w:ascii="Times New Roman" w:hAnsi="Times New Roman"/>
                <w:sz w:val="26"/>
                <w:szCs w:val="26"/>
              </w:rPr>
              <w:t>Карта градостроительного зонирования</w:t>
            </w:r>
          </w:p>
        </w:tc>
        <w:tc>
          <w:tcPr>
            <w:tcW w:w="958" w:type="dxa"/>
            <w:vAlign w:val="center"/>
          </w:tcPr>
          <w:p w:rsidR="00200B2B" w:rsidRDefault="005E1FA1" w:rsidP="005E1FA1">
            <w:pPr>
              <w:spacing w:after="0" w:line="240" w:lineRule="auto"/>
              <w:jc w:val="center"/>
              <w:rPr>
                <w:rFonts w:ascii="Times New Roman" w:hAnsi="Times New Roman"/>
                <w:sz w:val="28"/>
                <w:szCs w:val="28"/>
              </w:rPr>
            </w:pPr>
            <w:r>
              <w:rPr>
                <w:rFonts w:ascii="Times New Roman" w:hAnsi="Times New Roman"/>
                <w:sz w:val="28"/>
                <w:szCs w:val="28"/>
              </w:rPr>
              <w:t>100</w:t>
            </w:r>
          </w:p>
        </w:tc>
      </w:tr>
      <w:tr w:rsidR="00200B2B" w:rsidRPr="00FE5CF5" w:rsidTr="00FE5CF5">
        <w:tc>
          <w:tcPr>
            <w:tcW w:w="817" w:type="dxa"/>
            <w:vAlign w:val="center"/>
          </w:tcPr>
          <w:p w:rsidR="00200B2B" w:rsidRDefault="00200B2B" w:rsidP="00200B2B">
            <w:pPr>
              <w:spacing w:after="0" w:line="240" w:lineRule="auto"/>
              <w:jc w:val="center"/>
              <w:rPr>
                <w:rFonts w:ascii="Times New Roman" w:hAnsi="Times New Roman"/>
                <w:sz w:val="28"/>
                <w:szCs w:val="28"/>
              </w:rPr>
            </w:pPr>
          </w:p>
        </w:tc>
        <w:tc>
          <w:tcPr>
            <w:tcW w:w="7796" w:type="dxa"/>
          </w:tcPr>
          <w:p w:rsidR="00200B2B" w:rsidRPr="00200B2B" w:rsidRDefault="00432068" w:rsidP="007D1FD5">
            <w:pPr>
              <w:spacing w:after="0" w:line="240" w:lineRule="auto"/>
              <w:jc w:val="both"/>
              <w:rPr>
                <w:rFonts w:ascii="Times New Roman" w:hAnsi="Times New Roman"/>
                <w:sz w:val="26"/>
                <w:szCs w:val="26"/>
              </w:rPr>
            </w:pPr>
            <w:r>
              <w:rPr>
                <w:rFonts w:ascii="Times New Roman" w:hAnsi="Times New Roman"/>
                <w:sz w:val="26"/>
                <w:szCs w:val="26"/>
              </w:rPr>
              <w:t>Приложение</w:t>
            </w:r>
          </w:p>
        </w:tc>
        <w:tc>
          <w:tcPr>
            <w:tcW w:w="958" w:type="dxa"/>
            <w:vAlign w:val="center"/>
          </w:tcPr>
          <w:p w:rsidR="00200B2B" w:rsidRDefault="005E1FA1" w:rsidP="005E1FA1">
            <w:pPr>
              <w:spacing w:after="0" w:line="240" w:lineRule="auto"/>
              <w:jc w:val="center"/>
              <w:rPr>
                <w:rFonts w:ascii="Times New Roman" w:hAnsi="Times New Roman"/>
                <w:sz w:val="28"/>
                <w:szCs w:val="28"/>
              </w:rPr>
            </w:pPr>
            <w:r>
              <w:rPr>
                <w:rFonts w:ascii="Times New Roman" w:hAnsi="Times New Roman"/>
                <w:sz w:val="28"/>
                <w:szCs w:val="28"/>
              </w:rPr>
              <w:t>101</w:t>
            </w:r>
          </w:p>
        </w:tc>
      </w:tr>
    </w:tbl>
    <w:p w:rsidR="000327DC" w:rsidRPr="008E574A" w:rsidRDefault="000327DC" w:rsidP="008E574A">
      <w:pPr>
        <w:pStyle w:val="20"/>
        <w:keepNext/>
        <w:keepLines/>
        <w:shd w:val="clear" w:color="auto" w:fill="auto"/>
        <w:spacing w:after="144" w:line="360" w:lineRule="auto"/>
        <w:ind w:firstLine="0"/>
        <w:sectPr w:rsidR="000327DC" w:rsidRPr="008E574A" w:rsidSect="009A4FA4">
          <w:pgSz w:w="11906" w:h="16838"/>
          <w:pgMar w:top="1134" w:right="1701" w:bottom="1134" w:left="850" w:header="708" w:footer="708" w:gutter="0"/>
          <w:cols w:space="708"/>
          <w:docGrid w:linePitch="360"/>
        </w:sectPr>
      </w:pPr>
    </w:p>
    <w:p w:rsidR="009C2BA7" w:rsidRPr="00D37D39" w:rsidRDefault="009C2BA7" w:rsidP="009F406B">
      <w:pPr>
        <w:pStyle w:val="20"/>
        <w:keepNext/>
        <w:keepLines/>
        <w:spacing w:after="0" w:line="360" w:lineRule="auto"/>
        <w:ind w:right="1" w:firstLine="851"/>
        <w:jc w:val="both"/>
      </w:pPr>
      <w:r w:rsidRPr="00D37D39">
        <w:lastRenderedPageBreak/>
        <w:t>ЧАСТЬ I. ПОРЯДОК ПРИМЕНЕНИЯ ПРАВИЛ ЗЕМЛЕПОЛЬЗОВАНИЯ И ЗАСТРОЙКИ И ВНЕСЕНИЯ В НИХ ИЗМЕНЕНИЙ</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 xml:space="preserve">РАЗДЕЛ 1. ПОЛОЖЕНИЕ О РЕГУЛИРОВАНИИ ЗЕМЛЕПОЛЬЗОВАНИЯ И ЗАСТРОЙКИ ОРГАНАМИ МЕСТНОГО САМОУПРАВЛЕНИЯ </w:t>
      </w:r>
    </w:p>
    <w:p w:rsidR="009C2BA7" w:rsidRPr="00167396" w:rsidRDefault="009C2BA7" w:rsidP="009F406B">
      <w:pPr>
        <w:pStyle w:val="20"/>
        <w:keepNext/>
        <w:keepLines/>
        <w:spacing w:after="0" w:line="360" w:lineRule="auto"/>
        <w:ind w:right="1" w:firstLine="851"/>
        <w:jc w:val="both"/>
      </w:pPr>
      <w:r w:rsidRPr="00167396">
        <w:t xml:space="preserve">Статья 1. Сфера применения правил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w:t>
      </w:r>
      <w:proofErr w:type="gramStart"/>
      <w:r w:rsidRPr="009F406B">
        <w:rPr>
          <w:b w:val="0"/>
        </w:rPr>
        <w:t>Правил</w:t>
      </w:r>
      <w:proofErr w:type="gramEnd"/>
      <w:r w:rsidRPr="009F406B">
        <w:rPr>
          <w:b w:val="0"/>
        </w:rPr>
        <w:t xml:space="preserve"> и порядок внесения изменений в Правила, территориальные зоны,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w:t>
      </w:r>
      <w:proofErr w:type="gramStart"/>
      <w:r w:rsidRPr="009F406B">
        <w:rPr>
          <w:b w:val="0"/>
        </w:rPr>
        <w:t>для</w:t>
      </w:r>
      <w:proofErr w:type="gramEnd"/>
      <w:r w:rsidRPr="009F406B">
        <w:rPr>
          <w:b w:val="0"/>
        </w:rPr>
        <w:t>:</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устойчивого развития территории, сохранения окружающей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-создания условий для планировки территорий муниципальных образований;</w:t>
      </w:r>
    </w:p>
    <w:p w:rsidR="009C2BA7" w:rsidRPr="009F406B" w:rsidRDefault="009C2BA7" w:rsidP="009F406B">
      <w:pPr>
        <w:pStyle w:val="20"/>
        <w:keepNext/>
        <w:keepLines/>
        <w:spacing w:after="0" w:line="360" w:lineRule="auto"/>
        <w:ind w:right="1" w:firstLine="851"/>
        <w:jc w:val="both"/>
        <w:rPr>
          <w:b w:val="0"/>
        </w:rPr>
      </w:pPr>
      <w:r w:rsidRPr="009F406B">
        <w:rPr>
          <w:b w:val="0"/>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Настоящие Правила включают в себя: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порядок их применения и внесения изменений в указанные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2) карту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3) градостроительные регламенты.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Настоящие Правила применяются наряду </w:t>
      </w:r>
      <w:proofErr w:type="gramStart"/>
      <w:r w:rsidRPr="009F406B">
        <w:rPr>
          <w:b w:val="0"/>
        </w:rPr>
        <w:t>с</w:t>
      </w:r>
      <w:proofErr w:type="gramEnd"/>
      <w:r w:rsidRPr="009F406B">
        <w:rPr>
          <w:b w:val="0"/>
        </w:rPr>
        <w:t>:</w:t>
      </w:r>
    </w:p>
    <w:p w:rsidR="009C2BA7" w:rsidRPr="009F406B" w:rsidRDefault="009C2BA7" w:rsidP="009F406B">
      <w:pPr>
        <w:pStyle w:val="20"/>
        <w:keepNext/>
        <w:keepLines/>
        <w:spacing w:after="0" w:line="360" w:lineRule="auto"/>
        <w:ind w:right="1" w:firstLine="851"/>
        <w:jc w:val="both"/>
        <w:rPr>
          <w:b w:val="0"/>
        </w:rPr>
      </w:pPr>
      <w:r w:rsidRPr="009F406B">
        <w:rPr>
          <w:b w:val="0"/>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C2BA7" w:rsidRPr="009F406B" w:rsidRDefault="009C2BA7" w:rsidP="009F406B">
      <w:pPr>
        <w:pStyle w:val="20"/>
        <w:keepNext/>
        <w:keepLines/>
        <w:spacing w:after="0" w:line="360" w:lineRule="auto"/>
        <w:ind w:right="1" w:firstLine="851"/>
        <w:jc w:val="both"/>
        <w:rPr>
          <w:b w:val="0"/>
        </w:rPr>
      </w:pPr>
      <w:r w:rsidRPr="009F406B">
        <w:rPr>
          <w:b w:val="0"/>
        </w:rPr>
        <w:t>- региональными и местными нормативами градостроительного проектирования;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иными нормативными правовыми актами по вопросам регулирования землепользования и застройки. </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Примечание –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w:t>
      </w:r>
      <w:proofErr w:type="gramEnd"/>
      <w:r w:rsidRPr="009F406B">
        <w:rPr>
          <w:b w:val="0"/>
        </w:rPr>
        <w:t xml:space="preserve">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9C2BA7" w:rsidRPr="009F406B" w:rsidRDefault="009C2BA7" w:rsidP="009F406B">
      <w:pPr>
        <w:pStyle w:val="20"/>
        <w:keepNext/>
        <w:keepLines/>
        <w:spacing w:after="0" w:line="360" w:lineRule="auto"/>
        <w:ind w:right="1" w:firstLine="851"/>
        <w:jc w:val="both"/>
        <w:rPr>
          <w:b w:val="0"/>
        </w:rPr>
      </w:pPr>
      <w:r w:rsidRPr="009F406B">
        <w:rPr>
          <w:b w:val="0"/>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9C2BA7" w:rsidRPr="00167396" w:rsidRDefault="009C2BA7" w:rsidP="009F406B">
      <w:pPr>
        <w:pStyle w:val="20"/>
        <w:keepNext/>
        <w:keepLines/>
        <w:spacing w:after="0" w:line="360" w:lineRule="auto"/>
        <w:ind w:right="1" w:firstLine="851"/>
        <w:jc w:val="both"/>
      </w:pPr>
      <w:r w:rsidRPr="00167396">
        <w:t>Статья 2. Основные понятия, используемые в правилах землепользования и застройки и их определения</w:t>
      </w:r>
    </w:p>
    <w:p w:rsidR="009C2BA7" w:rsidRDefault="009C2BA7" w:rsidP="009F406B">
      <w:pPr>
        <w:pStyle w:val="20"/>
        <w:keepNext/>
        <w:keepLines/>
        <w:spacing w:after="0" w:line="360" w:lineRule="auto"/>
        <w:ind w:right="1" w:firstLine="851"/>
        <w:jc w:val="both"/>
        <w:rPr>
          <w:b w:val="0"/>
        </w:rPr>
      </w:pPr>
      <w:proofErr w:type="gramStart"/>
      <w:r w:rsidRPr="009F406B">
        <w:rPr>
          <w:b w:val="0"/>
        </w:rPr>
        <w:lastRenderedPageBreak/>
        <w:t>Основные понятия, используемые в настоящих Правилах приведены</w:t>
      </w:r>
      <w:proofErr w:type="gramEnd"/>
      <w:r w:rsidRPr="009F406B">
        <w:rPr>
          <w:b w:val="0"/>
        </w:rPr>
        <w:t xml:space="preserve"> в справочном приложении.</w:t>
      </w:r>
    </w:p>
    <w:p w:rsidR="009C2BA7" w:rsidRPr="00167396" w:rsidRDefault="009C2BA7" w:rsidP="009F406B">
      <w:pPr>
        <w:pStyle w:val="20"/>
        <w:keepNext/>
        <w:keepLines/>
        <w:spacing w:after="0" w:line="360" w:lineRule="auto"/>
        <w:ind w:right="1" w:firstLine="851"/>
        <w:jc w:val="both"/>
      </w:pPr>
      <w:r w:rsidRPr="00167396">
        <w:t>Статья 3. Полномочия органов местного самоуправления в области регулирования отношений по вопросам землепользования и застройки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К полномочиям Сельской Думы поселения в области регулирования отношений по вопросам землепользования и застройки относятся: </w:t>
      </w:r>
    </w:p>
    <w:p w:rsidR="009C2BA7" w:rsidRPr="009F406B" w:rsidRDefault="009C2BA7" w:rsidP="009F406B">
      <w:pPr>
        <w:pStyle w:val="20"/>
        <w:keepNext/>
        <w:keepLines/>
        <w:spacing w:after="0" w:line="360" w:lineRule="auto"/>
        <w:ind w:right="1" w:firstLine="851"/>
        <w:jc w:val="both"/>
        <w:rPr>
          <w:b w:val="0"/>
        </w:rPr>
      </w:pPr>
      <w:r w:rsidRPr="009F406B">
        <w:rPr>
          <w:b w:val="0"/>
        </w:rPr>
        <w:t>1) назначение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2) утверждение итогов публичных слушаний:</w:t>
      </w:r>
    </w:p>
    <w:p w:rsidR="009C2BA7" w:rsidRPr="009F406B" w:rsidRDefault="009C2BA7" w:rsidP="009F406B">
      <w:pPr>
        <w:pStyle w:val="20"/>
        <w:keepNext/>
        <w:keepLines/>
        <w:spacing w:after="0" w:line="360" w:lineRule="auto"/>
        <w:ind w:right="1" w:firstLine="851"/>
        <w:jc w:val="both"/>
        <w:rPr>
          <w:b w:val="0"/>
        </w:rPr>
      </w:pPr>
      <w:r w:rsidRPr="009F406B">
        <w:rPr>
          <w:b w:val="0"/>
        </w:rPr>
        <w:t>-по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360"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3) иные полномочия в соответствии с действующим законодательством.</w:t>
      </w:r>
    </w:p>
    <w:p w:rsidR="009C2BA7" w:rsidRPr="009F406B" w:rsidRDefault="009C2BA7" w:rsidP="009F406B">
      <w:pPr>
        <w:pStyle w:val="20"/>
        <w:keepNext/>
        <w:keepLines/>
        <w:spacing w:after="0" w:line="360" w:lineRule="auto"/>
        <w:ind w:right="1" w:firstLine="851"/>
        <w:jc w:val="both"/>
        <w:rPr>
          <w:b w:val="0"/>
        </w:rPr>
      </w:pPr>
      <w:r w:rsidRPr="009F406B">
        <w:rPr>
          <w:b w:val="0"/>
        </w:rPr>
        <w:t>2. К полномочиям Администрации поселения в области регулирования отношений по вопросам землепользования и застройки относятся: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 участие в согласовании внутренних и внешних границ земельных участков в межевых планах при проведении кадастровых работ;</w:t>
      </w:r>
    </w:p>
    <w:p w:rsidR="009C2BA7" w:rsidRPr="009F406B" w:rsidRDefault="009C2BA7" w:rsidP="009F406B">
      <w:pPr>
        <w:pStyle w:val="20"/>
        <w:keepNext/>
        <w:keepLines/>
        <w:spacing w:after="0" w:line="360" w:lineRule="auto"/>
        <w:ind w:right="1" w:firstLine="851"/>
        <w:jc w:val="both"/>
        <w:rPr>
          <w:b w:val="0"/>
        </w:rPr>
      </w:pPr>
      <w:r w:rsidRPr="009F406B">
        <w:rPr>
          <w:b w:val="0"/>
        </w:rPr>
        <w:t>2) иные вопросы землепользования и застройки, относящиеся к ведению исполнительных органов местного самоуправления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w:t>
      </w:r>
      <w:proofErr w:type="gramStart"/>
      <w:r w:rsidRPr="009F406B">
        <w:rPr>
          <w:b w:val="0"/>
        </w:rPr>
        <w:t>Полномочия, не предусмотренные настоящей статьей в области регулирования отношений по вопросам землепользования и застройки осуществляет</w:t>
      </w:r>
      <w:proofErr w:type="gramEnd"/>
      <w:r w:rsidRPr="009F406B">
        <w:rPr>
          <w:b w:val="0"/>
        </w:rPr>
        <w:t xml:space="preserve"> уполномоченный орган местного самоуправления (далее по тексту – уполномоченный орган) в соответствии с действующим законодательством.</w:t>
      </w:r>
    </w:p>
    <w:p w:rsidR="009C2BA7" w:rsidRPr="00167396" w:rsidRDefault="009C2BA7" w:rsidP="009F406B">
      <w:pPr>
        <w:pStyle w:val="20"/>
        <w:keepNext/>
        <w:keepLines/>
        <w:spacing w:after="0" w:line="360" w:lineRule="auto"/>
        <w:ind w:right="1" w:firstLine="851"/>
        <w:jc w:val="both"/>
      </w:pPr>
      <w:r w:rsidRPr="00167396">
        <w:t>Статья 4. Комиссия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1. Комиссия по подготовке проекта Правил землепользования и застройки территории поселения (далее - Комиссия) создается Постановлением Главы уполномоченного органа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субъекта; Уставом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3. Основной целью Комиссии является проведение установленных градостроительным законодательством процедур при принятии решения:</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предложений заинтересованных лиц о внесении изменений и дополнений в Правила.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167396" w:rsidRDefault="00167396" w:rsidP="009F406B">
      <w:pPr>
        <w:pStyle w:val="20"/>
        <w:keepNext/>
        <w:keepLines/>
        <w:spacing w:after="0" w:line="360" w:lineRule="auto"/>
        <w:ind w:right="1" w:firstLine="851"/>
        <w:jc w:val="both"/>
      </w:pPr>
    </w:p>
    <w:p w:rsidR="009C2BA7" w:rsidRPr="00167396" w:rsidRDefault="009C2BA7" w:rsidP="009F406B">
      <w:pPr>
        <w:pStyle w:val="20"/>
        <w:keepNext/>
        <w:keepLines/>
        <w:spacing w:after="0" w:line="360" w:lineRule="auto"/>
        <w:ind w:right="1" w:firstLine="851"/>
        <w:jc w:val="both"/>
      </w:pPr>
      <w:r w:rsidRPr="00167396">
        <w:t>Статья 5. Общие положения о градостроительном зонировании территории поселения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2. </w:t>
      </w:r>
      <w:proofErr w:type="gramStart"/>
      <w:r w:rsidRPr="009F406B">
        <w:rPr>
          <w:b w:val="0"/>
        </w:rPr>
        <w:t>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3. Границы территориальных зон могут иметь текстовое описание их прохождения для идентификации их прохождения.</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w:t>
      </w:r>
      <w:proofErr w:type="gramStart"/>
      <w:r w:rsidRPr="009F406B">
        <w:rPr>
          <w:b w:val="0"/>
        </w:rPr>
        <w:t>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w:t>
      </w:r>
      <w:proofErr w:type="gramEnd"/>
      <w:r w:rsidRPr="009F406B">
        <w:rPr>
          <w:b w:val="0"/>
        </w:rPr>
        <w:t xml:space="preserve"> использования земельных участков и объектов капитального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t>5. Градостроительные регламенты установлены с учетом:</w:t>
      </w:r>
    </w:p>
    <w:p w:rsidR="009C2BA7" w:rsidRPr="009F406B" w:rsidRDefault="009C2BA7" w:rsidP="009F406B">
      <w:pPr>
        <w:pStyle w:val="20"/>
        <w:keepNext/>
        <w:keepLines/>
        <w:spacing w:after="0" w:line="360" w:lineRule="auto"/>
        <w:ind w:right="1" w:firstLine="851"/>
        <w:jc w:val="both"/>
        <w:rPr>
          <w:b w:val="0"/>
        </w:rPr>
      </w:pPr>
      <w:r w:rsidRPr="009F406B">
        <w:rPr>
          <w:b w:val="0"/>
        </w:rPr>
        <w:t>- фактического использования земельных участков и объектов капитального строительства в границах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 функциональных зон и характеристик их планируемого развития, определенных генеральным планом поселения, с учетом утвержденных в составе </w:t>
      </w:r>
      <w:proofErr w:type="gramStart"/>
      <w:r w:rsidRPr="009F406B">
        <w:rPr>
          <w:b w:val="0"/>
        </w:rPr>
        <w:t>схем территориального планирования зон планируемого размещения объектов регионального</w:t>
      </w:r>
      <w:proofErr w:type="gramEnd"/>
      <w:r w:rsidRPr="009F406B">
        <w:rPr>
          <w:b w:val="0"/>
        </w:rPr>
        <w:t xml:space="preserve"> и местного значения;</w:t>
      </w:r>
    </w:p>
    <w:p w:rsidR="009C2BA7" w:rsidRPr="009F406B" w:rsidRDefault="009C2BA7" w:rsidP="009F406B">
      <w:pPr>
        <w:pStyle w:val="20"/>
        <w:keepNext/>
        <w:keepLines/>
        <w:spacing w:after="0" w:line="360" w:lineRule="auto"/>
        <w:ind w:right="1" w:firstLine="851"/>
        <w:jc w:val="both"/>
        <w:rPr>
          <w:b w:val="0"/>
        </w:rPr>
      </w:pPr>
      <w:r w:rsidRPr="009F406B">
        <w:rPr>
          <w:b w:val="0"/>
        </w:rPr>
        <w:t>- видов территориальных зон.</w:t>
      </w:r>
    </w:p>
    <w:p w:rsidR="009C2BA7" w:rsidRPr="009F406B" w:rsidRDefault="009C2BA7" w:rsidP="009F406B">
      <w:pPr>
        <w:pStyle w:val="20"/>
        <w:keepNext/>
        <w:keepLines/>
        <w:spacing w:after="0" w:line="360" w:lineRule="auto"/>
        <w:ind w:right="1" w:firstLine="851"/>
        <w:jc w:val="both"/>
        <w:rPr>
          <w:b w:val="0"/>
        </w:rPr>
      </w:pPr>
      <w:r w:rsidRPr="009F406B">
        <w:rPr>
          <w:b w:val="0"/>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C2BA7" w:rsidRPr="009F406B" w:rsidRDefault="009C2BA7" w:rsidP="009F406B">
      <w:pPr>
        <w:pStyle w:val="20"/>
        <w:keepNext/>
        <w:keepLines/>
        <w:spacing w:after="0" w:line="360" w:lineRule="auto"/>
        <w:ind w:right="1" w:firstLine="851"/>
        <w:jc w:val="both"/>
        <w:rPr>
          <w:b w:val="0"/>
        </w:rPr>
      </w:pPr>
      <w:r w:rsidRPr="009F406B">
        <w:rPr>
          <w:b w:val="0"/>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9C2BA7" w:rsidRPr="009F406B" w:rsidRDefault="009C2BA7" w:rsidP="009F406B">
      <w:pPr>
        <w:pStyle w:val="20"/>
        <w:keepNext/>
        <w:keepLines/>
        <w:spacing w:after="0" w:line="360" w:lineRule="auto"/>
        <w:ind w:right="1" w:firstLine="851"/>
        <w:jc w:val="both"/>
        <w:rPr>
          <w:b w:val="0"/>
        </w:rPr>
      </w:pPr>
      <w:r w:rsidRPr="009F406B">
        <w:rPr>
          <w:b w:val="0"/>
        </w:rPr>
        <w:t>Действие градостроительного регламента не распространяется на земельные участки:</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9F406B">
        <w:rPr>
          <w:b w:val="0"/>
        </w:rPr>
        <w:t xml:space="preserve"> культурного наследия;</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2) в границах территорий общего пользования (улицы, площади, тупик, переулок, аллея, парки, набережные, скверы, бульвары, лесопарки, леса);</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w:t>
      </w:r>
      <w:proofErr w:type="gramStart"/>
      <w:r w:rsidRPr="009F406B">
        <w:rPr>
          <w:b w:val="0"/>
        </w:rPr>
        <w:t>сооружения</w:t>
      </w:r>
      <w:proofErr w:type="gramEnd"/>
      <w:r w:rsidRPr="009F406B">
        <w:rPr>
          <w:b w:val="0"/>
        </w:rPr>
        <w:t xml:space="preserve"> относящиеся к линейным объектам); </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4) предоставленные для добычи полезных ископаемых.</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9C2BA7" w:rsidRPr="009F406B" w:rsidRDefault="009C2BA7" w:rsidP="009F406B">
      <w:pPr>
        <w:pStyle w:val="20"/>
        <w:keepNext/>
        <w:keepLines/>
        <w:spacing w:after="0" w:line="360" w:lineRule="auto"/>
        <w:ind w:right="1" w:firstLine="851"/>
        <w:jc w:val="both"/>
        <w:rPr>
          <w:b w:val="0"/>
        </w:rPr>
      </w:pPr>
      <w:r w:rsidRPr="009F406B">
        <w:rPr>
          <w:b w:val="0"/>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9C2BA7" w:rsidRPr="009F406B" w:rsidRDefault="009C2BA7" w:rsidP="009F406B">
      <w:pPr>
        <w:pStyle w:val="20"/>
        <w:keepNext/>
        <w:keepLines/>
        <w:spacing w:after="0" w:line="360" w:lineRule="auto"/>
        <w:ind w:right="1" w:firstLine="851"/>
        <w:jc w:val="both"/>
        <w:rPr>
          <w:b w:val="0"/>
        </w:rPr>
      </w:pPr>
      <w:r w:rsidRPr="009F406B">
        <w:rPr>
          <w:b w:val="0"/>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9C2BA7" w:rsidRPr="009F406B" w:rsidRDefault="009C2BA7" w:rsidP="009F406B">
      <w:pPr>
        <w:pStyle w:val="20"/>
        <w:keepNext/>
        <w:keepLines/>
        <w:spacing w:after="0" w:line="360" w:lineRule="auto"/>
        <w:ind w:right="1" w:firstLine="851"/>
        <w:jc w:val="both"/>
        <w:rPr>
          <w:b w:val="0"/>
        </w:rPr>
      </w:pPr>
      <w:r w:rsidRPr="009F406B">
        <w:rPr>
          <w:b w:val="0"/>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9C2BA7" w:rsidRPr="009F406B" w:rsidRDefault="009C2BA7" w:rsidP="009F406B">
      <w:pPr>
        <w:pStyle w:val="20"/>
        <w:keepNext/>
        <w:keepLines/>
        <w:spacing w:after="0" w:line="360" w:lineRule="auto"/>
        <w:ind w:right="1" w:firstLine="851"/>
        <w:jc w:val="both"/>
        <w:rPr>
          <w:b w:val="0"/>
        </w:rPr>
      </w:pPr>
      <w:r w:rsidRPr="009F406B">
        <w:rPr>
          <w:b w:val="0"/>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C2BA7" w:rsidRPr="009F406B" w:rsidRDefault="009C2BA7" w:rsidP="009F406B">
      <w:pPr>
        <w:pStyle w:val="20"/>
        <w:keepNext/>
        <w:keepLines/>
        <w:spacing w:after="0" w:line="360" w:lineRule="auto"/>
        <w:ind w:right="1" w:firstLine="851"/>
        <w:jc w:val="both"/>
        <w:rPr>
          <w:b w:val="0"/>
        </w:rPr>
      </w:pPr>
      <w:r w:rsidRPr="009F406B">
        <w:rPr>
          <w:b w:val="0"/>
        </w:rPr>
        <w:t>1) природно-экологические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водные объекты и их </w:t>
      </w:r>
      <w:proofErr w:type="spellStart"/>
      <w:r w:rsidRPr="009F406B">
        <w:rPr>
          <w:b w:val="0"/>
        </w:rPr>
        <w:t>водоохранные</w:t>
      </w:r>
      <w:proofErr w:type="spellEnd"/>
      <w:r w:rsidRPr="009F406B">
        <w:rPr>
          <w:b w:val="0"/>
        </w:rPr>
        <w:t xml:space="preserve"> зоны и прибрежные защитные полосы;</w:t>
      </w:r>
    </w:p>
    <w:p w:rsidR="009C2BA7" w:rsidRPr="009F406B" w:rsidRDefault="009C2BA7" w:rsidP="009F406B">
      <w:pPr>
        <w:pStyle w:val="20"/>
        <w:keepNext/>
        <w:keepLines/>
        <w:spacing w:after="0" w:line="360" w:lineRule="auto"/>
        <w:ind w:right="1" w:firstLine="851"/>
        <w:jc w:val="both"/>
        <w:rPr>
          <w:b w:val="0"/>
        </w:rPr>
      </w:pPr>
      <w:r w:rsidRPr="009F406B">
        <w:rPr>
          <w:b w:val="0"/>
        </w:rPr>
        <w:t>- территории, подверженные опасным геологическим процессам (оползни, обвалы, карсты, подтопления и затопления и другие);</w:t>
      </w:r>
    </w:p>
    <w:p w:rsidR="009C2BA7" w:rsidRPr="009F406B" w:rsidRDefault="009C2BA7" w:rsidP="009F406B">
      <w:pPr>
        <w:pStyle w:val="20"/>
        <w:keepNext/>
        <w:keepLines/>
        <w:spacing w:after="0" w:line="360" w:lineRule="auto"/>
        <w:ind w:right="1" w:firstLine="851"/>
        <w:jc w:val="both"/>
        <w:rPr>
          <w:b w:val="0"/>
        </w:rPr>
      </w:pPr>
      <w:r w:rsidRPr="009F406B">
        <w:rPr>
          <w:b w:val="0"/>
        </w:rPr>
        <w:t>- источники водоснабжения и зоны санитарной охраны;</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объекты специального назначения (кладбища, скотомогильники, полигоны твердых бытовых отходов) и их санитарно-защитные зоны и зоны охраны;</w:t>
      </w:r>
    </w:p>
    <w:p w:rsidR="009C2BA7" w:rsidRPr="009F406B" w:rsidRDefault="009C2BA7" w:rsidP="009F406B">
      <w:pPr>
        <w:pStyle w:val="20"/>
        <w:keepNext/>
        <w:keepLines/>
        <w:spacing w:after="0" w:line="360" w:lineRule="auto"/>
        <w:ind w:right="1" w:firstLine="851"/>
        <w:jc w:val="both"/>
        <w:rPr>
          <w:b w:val="0"/>
        </w:rPr>
      </w:pPr>
      <w:r w:rsidRPr="009F406B">
        <w:rPr>
          <w:b w:val="0"/>
        </w:rPr>
        <w:t>2) техногенные факторы: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промышленные, коммунальные и сельскохозяйственные предприятия и их санитарно-защитные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 объектов электроэнергетики и их охранные зоны, </w:t>
      </w:r>
    </w:p>
    <w:p w:rsidR="009C2BA7" w:rsidRPr="009F406B" w:rsidRDefault="009C2BA7" w:rsidP="009F406B">
      <w:pPr>
        <w:pStyle w:val="20"/>
        <w:keepNext/>
        <w:keepLines/>
        <w:spacing w:after="0" w:line="360" w:lineRule="auto"/>
        <w:ind w:right="1" w:firstLine="851"/>
        <w:jc w:val="both"/>
        <w:rPr>
          <w:b w:val="0"/>
        </w:rPr>
      </w:pPr>
      <w:r w:rsidRPr="009F406B">
        <w:rPr>
          <w:b w:val="0"/>
        </w:rPr>
        <w:t>- газораспределительных сети высокого давления и их охранные зоны.</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поселения, возможности и рациональности ее изменения. </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11. </w:t>
      </w:r>
      <w:proofErr w:type="gramStart"/>
      <w:r w:rsidRPr="009F406B">
        <w:rPr>
          <w:b w:val="0"/>
        </w:rPr>
        <w:t>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w:t>
      </w:r>
      <w:proofErr w:type="gramEnd"/>
      <w:r w:rsidRPr="009F406B">
        <w:rPr>
          <w:b w:val="0"/>
        </w:rPr>
        <w:t xml:space="preserve">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9C2BA7" w:rsidRPr="009F406B" w:rsidRDefault="009C2BA7" w:rsidP="009F406B">
      <w:pPr>
        <w:pStyle w:val="20"/>
        <w:keepNext/>
        <w:keepLines/>
        <w:spacing w:after="0" w:line="360" w:lineRule="auto"/>
        <w:ind w:right="1" w:firstLine="851"/>
        <w:jc w:val="both"/>
        <w:rPr>
          <w:b w:val="0"/>
        </w:rPr>
      </w:pPr>
      <w:r w:rsidRPr="009F406B">
        <w:rPr>
          <w:b w:val="0"/>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12.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9C2BA7" w:rsidRPr="009F406B" w:rsidRDefault="009C2BA7" w:rsidP="009F406B">
      <w:pPr>
        <w:pStyle w:val="20"/>
        <w:keepNext/>
        <w:keepLines/>
        <w:spacing w:after="0" w:line="360" w:lineRule="auto"/>
        <w:ind w:right="1" w:firstLine="851"/>
        <w:jc w:val="both"/>
        <w:rPr>
          <w:b w:val="0"/>
        </w:rPr>
      </w:pPr>
      <w:r w:rsidRPr="009F406B">
        <w:rPr>
          <w:b w:val="0"/>
        </w:rPr>
        <w:t>13.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9C2BA7" w:rsidRPr="00167396" w:rsidRDefault="009C2BA7" w:rsidP="009F406B">
      <w:pPr>
        <w:pStyle w:val="20"/>
        <w:keepNext/>
        <w:keepLines/>
        <w:spacing w:after="0" w:line="360" w:lineRule="auto"/>
        <w:ind w:right="1" w:firstLine="851"/>
        <w:jc w:val="both"/>
      </w:pPr>
      <w:r w:rsidRPr="00167396">
        <w:t>Статья 6. Использование земельных участков, на которые распространяется действие градостроительных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9C2BA7" w:rsidRPr="009F406B" w:rsidRDefault="009C2BA7" w:rsidP="009F406B">
      <w:pPr>
        <w:pStyle w:val="20"/>
        <w:keepNext/>
        <w:keepLines/>
        <w:spacing w:after="0" w:line="360" w:lineRule="auto"/>
        <w:ind w:right="1" w:firstLine="851"/>
        <w:jc w:val="both"/>
        <w:rPr>
          <w:b w:val="0"/>
        </w:rPr>
      </w:pPr>
      <w:r w:rsidRPr="009F406B">
        <w:rPr>
          <w:b w:val="0"/>
        </w:rPr>
        <w:t>Виды разрешенного использования, не предусмотренные в градостроительном регламенте, являются запрещенными.</w:t>
      </w:r>
    </w:p>
    <w:p w:rsidR="009C2BA7" w:rsidRPr="009F406B" w:rsidRDefault="009C2BA7" w:rsidP="009F406B">
      <w:pPr>
        <w:pStyle w:val="20"/>
        <w:keepNext/>
        <w:keepLines/>
        <w:spacing w:after="0" w:line="360" w:lineRule="auto"/>
        <w:ind w:right="1" w:firstLine="851"/>
        <w:jc w:val="both"/>
        <w:rPr>
          <w:b w:val="0"/>
        </w:rPr>
      </w:pPr>
      <w:r w:rsidRPr="009F406B">
        <w:rPr>
          <w:b w:val="0"/>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lastRenderedPageBreak/>
        <w:t>а)</w:t>
      </w:r>
      <w:r w:rsidRPr="009F406B">
        <w:rPr>
          <w:b w:val="0"/>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w:t>
      </w:r>
      <w:proofErr w:type="gramEnd"/>
      <w:r w:rsidRPr="009F406B">
        <w:rPr>
          <w:b w:val="0"/>
        </w:rPr>
        <w:t>, государственных и муниципальных унитарных предприятий, при условии соблюдения требований технических регламентов;</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t>б)</w:t>
      </w:r>
      <w:r w:rsidRPr="009F406B">
        <w:rPr>
          <w:b w:val="0"/>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9F406B">
        <w:rPr>
          <w:b w:val="0"/>
        </w:rPr>
        <w:t xml:space="preserve"> регламентов;</w:t>
      </w:r>
    </w:p>
    <w:p w:rsidR="009C2BA7" w:rsidRPr="009F406B" w:rsidRDefault="009C2BA7" w:rsidP="009F406B">
      <w:pPr>
        <w:pStyle w:val="20"/>
        <w:keepNext/>
        <w:keepLines/>
        <w:spacing w:after="0" w:line="360" w:lineRule="auto"/>
        <w:ind w:right="1" w:firstLine="851"/>
        <w:jc w:val="both"/>
        <w:rPr>
          <w:b w:val="0"/>
        </w:rPr>
      </w:pPr>
      <w:r w:rsidRPr="009F406B">
        <w:rPr>
          <w:b w:val="0"/>
        </w:rPr>
        <w:t>в)</w:t>
      </w:r>
      <w:r w:rsidRPr="009F406B">
        <w:rPr>
          <w:b w:val="0"/>
        </w:rPr>
        <w:tab/>
        <w:t xml:space="preserve">вспомогательные виды разрешенного использования недвижимости, допустимые только в качестве </w:t>
      </w:r>
      <w:proofErr w:type="gramStart"/>
      <w:r w:rsidRPr="009F406B">
        <w:rPr>
          <w:b w:val="0"/>
        </w:rPr>
        <w:t>дополнительных</w:t>
      </w:r>
      <w:proofErr w:type="gramEnd"/>
      <w:r w:rsidRPr="009F406B">
        <w:rPr>
          <w:b w:val="0"/>
        </w:rPr>
        <w:t xml:space="preserve"> по отношению к основным видам разрешенного использования и условно разрешенным видам использования и осуществляются совместные с ним.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9C2BA7" w:rsidRPr="009F406B" w:rsidRDefault="009C2BA7" w:rsidP="009F406B">
      <w:pPr>
        <w:pStyle w:val="20"/>
        <w:keepNext/>
        <w:keepLines/>
        <w:spacing w:after="0" w:line="360" w:lineRule="auto"/>
        <w:ind w:right="1" w:firstLine="851"/>
        <w:jc w:val="both"/>
        <w:rPr>
          <w:b w:val="0"/>
        </w:rPr>
      </w:pPr>
      <w:r w:rsidRPr="009F406B">
        <w:rPr>
          <w:b w:val="0"/>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9C2BA7" w:rsidRPr="009F406B" w:rsidRDefault="009C2BA7" w:rsidP="009F406B">
      <w:pPr>
        <w:pStyle w:val="20"/>
        <w:keepNext/>
        <w:keepLines/>
        <w:spacing w:after="0" w:line="360" w:lineRule="auto"/>
        <w:ind w:right="1" w:firstLine="851"/>
        <w:jc w:val="both"/>
        <w:rPr>
          <w:b w:val="0"/>
        </w:rPr>
      </w:pPr>
      <w:proofErr w:type="gramStart"/>
      <w:r w:rsidRPr="009F406B">
        <w:rPr>
          <w:b w:val="0"/>
        </w:rPr>
        <w:lastRenderedPageBreak/>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9C2BA7" w:rsidRPr="009F406B" w:rsidRDefault="009C2BA7" w:rsidP="009F406B">
      <w:pPr>
        <w:pStyle w:val="20"/>
        <w:keepNext/>
        <w:keepLines/>
        <w:spacing w:after="0" w:line="360" w:lineRule="auto"/>
        <w:ind w:right="1" w:firstLine="851"/>
        <w:jc w:val="both"/>
        <w:rPr>
          <w:b w:val="0"/>
        </w:rPr>
      </w:pPr>
      <w:r w:rsidRPr="009F406B">
        <w:rPr>
          <w:b w:val="0"/>
        </w:rPr>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9C2BA7" w:rsidRPr="00167396" w:rsidRDefault="009C2BA7" w:rsidP="009F406B">
      <w:pPr>
        <w:pStyle w:val="20"/>
        <w:keepNext/>
        <w:keepLines/>
        <w:spacing w:after="0" w:line="360" w:lineRule="auto"/>
        <w:ind w:right="1" w:firstLine="851"/>
        <w:jc w:val="both"/>
      </w:pPr>
      <w:r w:rsidRPr="00167396">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9C2BA7" w:rsidRPr="009F406B" w:rsidRDefault="009C2BA7" w:rsidP="009F406B">
      <w:pPr>
        <w:pStyle w:val="20"/>
        <w:keepNext/>
        <w:keepLines/>
        <w:spacing w:after="0" w:line="360" w:lineRule="auto"/>
        <w:ind w:right="1" w:firstLine="851"/>
        <w:jc w:val="both"/>
        <w:rPr>
          <w:b w:val="0"/>
        </w:rPr>
      </w:pPr>
      <w:r w:rsidRPr="009F406B">
        <w:rPr>
          <w:b w:val="0"/>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p>
    <w:p w:rsidR="009C2BA7" w:rsidRPr="00167396" w:rsidRDefault="009C2BA7" w:rsidP="009F406B">
      <w:pPr>
        <w:pStyle w:val="20"/>
        <w:keepNext/>
        <w:keepLines/>
        <w:spacing w:after="0" w:line="360" w:lineRule="auto"/>
        <w:ind w:right="1" w:firstLine="851"/>
        <w:jc w:val="both"/>
      </w:pPr>
      <w:r w:rsidRPr="00167396">
        <w:lastRenderedPageBreak/>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9C2BA7" w:rsidRPr="009F406B" w:rsidRDefault="009C2BA7" w:rsidP="009F406B">
      <w:pPr>
        <w:pStyle w:val="20"/>
        <w:keepNext/>
        <w:keepLines/>
        <w:spacing w:after="0" w:line="360" w:lineRule="auto"/>
        <w:ind w:right="1" w:firstLine="851"/>
        <w:jc w:val="both"/>
        <w:rPr>
          <w:b w:val="0"/>
        </w:rPr>
      </w:pPr>
      <w:r w:rsidRPr="009F406B">
        <w:rPr>
          <w:b w:val="0"/>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D37D39" w:rsidRDefault="009C2BA7" w:rsidP="009F406B">
      <w:pPr>
        <w:pStyle w:val="20"/>
        <w:keepNext/>
        <w:keepLines/>
        <w:spacing w:after="0" w:line="360" w:lineRule="auto"/>
        <w:ind w:right="1" w:firstLine="851"/>
        <w:jc w:val="both"/>
        <w:rPr>
          <w:b w:val="0"/>
        </w:rPr>
      </w:pPr>
      <w:r w:rsidRPr="009F406B">
        <w:rPr>
          <w:b w:val="0"/>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2. </w:t>
      </w:r>
      <w:proofErr w:type="gramStart"/>
      <w:r w:rsidRPr="009F406B">
        <w:rPr>
          <w:b w:val="0"/>
        </w:rPr>
        <w:t>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w:t>
      </w:r>
      <w:proofErr w:type="gramEnd"/>
      <w:r w:rsidRPr="009F406B">
        <w:rPr>
          <w:b w:val="0"/>
        </w:rPr>
        <w:t>,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w:t>
      </w:r>
      <w:proofErr w:type="gramStart"/>
      <w:r w:rsidRPr="009F406B">
        <w:rPr>
          <w:b w:val="0"/>
        </w:rPr>
        <w:t>их</w:t>
      </w:r>
      <w:proofErr w:type="gramEnd"/>
      <w:r w:rsidRPr="009F406B">
        <w:rPr>
          <w:b w:val="0"/>
        </w:rPr>
        <w:t xml:space="preserve"> в соответствие установленным градостроительным регламентам.</w:t>
      </w:r>
    </w:p>
    <w:p w:rsidR="009C2BA7" w:rsidRPr="009F406B" w:rsidRDefault="009C2BA7" w:rsidP="009F406B">
      <w:pPr>
        <w:pStyle w:val="20"/>
        <w:keepNext/>
        <w:keepLines/>
        <w:spacing w:after="0" w:line="360" w:lineRule="auto"/>
        <w:ind w:right="1" w:firstLine="851"/>
        <w:jc w:val="both"/>
        <w:rPr>
          <w:b w:val="0"/>
        </w:rPr>
      </w:pPr>
      <w:r w:rsidRPr="009F406B">
        <w:rPr>
          <w:b w:val="0"/>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9C2BA7" w:rsidRPr="00D37D39" w:rsidRDefault="009C2BA7" w:rsidP="009F406B">
      <w:pPr>
        <w:pStyle w:val="20"/>
        <w:keepNext/>
        <w:keepLines/>
        <w:spacing w:after="0" w:line="360" w:lineRule="auto"/>
        <w:ind w:right="1" w:firstLine="851"/>
        <w:jc w:val="both"/>
      </w:pPr>
    </w:p>
    <w:p w:rsidR="009C2BA7" w:rsidRPr="00D37D39" w:rsidRDefault="009C2BA7" w:rsidP="009F406B">
      <w:pPr>
        <w:pStyle w:val="20"/>
        <w:keepNext/>
        <w:keepLines/>
        <w:spacing w:after="0" w:line="360" w:lineRule="auto"/>
        <w:ind w:right="1" w:firstLine="851"/>
        <w:jc w:val="both"/>
      </w:pPr>
      <w:r w:rsidRPr="00D37D39">
        <w:t>Статья 9. Осуществление строительства, реконструкции объектов капитального строительства</w:t>
      </w:r>
    </w:p>
    <w:p w:rsidR="009C2BA7" w:rsidRPr="009F406B" w:rsidRDefault="009C2BA7" w:rsidP="009F406B">
      <w:pPr>
        <w:pStyle w:val="20"/>
        <w:keepNext/>
        <w:keepLines/>
        <w:spacing w:after="0" w:line="360" w:lineRule="auto"/>
        <w:ind w:right="1" w:firstLine="851"/>
        <w:jc w:val="both"/>
        <w:rPr>
          <w:b w:val="0"/>
        </w:rPr>
      </w:pPr>
      <w:r w:rsidRPr="009F406B">
        <w:rPr>
          <w:b w:val="0"/>
        </w:rPr>
        <w:lastRenderedPageBreak/>
        <w:t xml:space="preserve">1. </w:t>
      </w:r>
      <w:proofErr w:type="gramStart"/>
      <w:r w:rsidRPr="009F406B">
        <w:rPr>
          <w:b w:val="0"/>
        </w:rPr>
        <w:t>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администрации поселения, устанавливающими особенности осуществления указанной деятельности на территории поселения.</w:t>
      </w:r>
      <w:proofErr w:type="gramEnd"/>
    </w:p>
    <w:p w:rsidR="009C2BA7" w:rsidRPr="009F406B" w:rsidRDefault="009C2BA7" w:rsidP="009F406B">
      <w:pPr>
        <w:pStyle w:val="20"/>
        <w:keepNext/>
        <w:keepLines/>
        <w:spacing w:after="0" w:line="360" w:lineRule="auto"/>
        <w:ind w:right="1" w:firstLine="851"/>
        <w:jc w:val="both"/>
        <w:rPr>
          <w:b w:val="0"/>
        </w:rPr>
      </w:pPr>
      <w:r w:rsidRPr="009F406B">
        <w:rPr>
          <w:b w:val="0"/>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 и настоящими Правилами.</w:t>
      </w:r>
    </w:p>
    <w:p w:rsidR="009C2BA7" w:rsidRPr="009C2BA7" w:rsidRDefault="009C2BA7" w:rsidP="009C2BA7">
      <w:pPr>
        <w:pStyle w:val="20"/>
        <w:keepNext/>
        <w:keepLines/>
        <w:spacing w:after="0" w:line="240"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Статья 10. Определение и изменение видов и параметров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9C2BA7" w:rsidRPr="009F406B" w:rsidRDefault="009C2BA7" w:rsidP="009F406B">
      <w:pPr>
        <w:pStyle w:val="20"/>
        <w:keepNext/>
        <w:keepLines/>
        <w:spacing w:after="0" w:line="276" w:lineRule="auto"/>
        <w:ind w:right="1" w:firstLine="851"/>
        <w:jc w:val="both"/>
        <w:rPr>
          <w:b w:val="0"/>
        </w:rPr>
      </w:pPr>
      <w:r w:rsidRPr="009F406B">
        <w:rPr>
          <w:b w:val="0"/>
        </w:rPr>
        <w:t>2. 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3.Основные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9C2BA7" w:rsidRPr="009F406B" w:rsidRDefault="009C2BA7" w:rsidP="009F406B">
      <w:pPr>
        <w:pStyle w:val="20"/>
        <w:keepNext/>
        <w:keepLines/>
        <w:spacing w:after="0" w:line="276" w:lineRule="auto"/>
        <w:ind w:right="1" w:firstLine="851"/>
        <w:jc w:val="both"/>
        <w:rPr>
          <w:b w:val="0"/>
        </w:rPr>
      </w:pPr>
      <w:r w:rsidRPr="009F406B">
        <w:rPr>
          <w:b w:val="0"/>
        </w:rPr>
        <w:t>4.Решения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C2BA7" w:rsidRPr="009F406B" w:rsidRDefault="009C2BA7" w:rsidP="009F406B">
      <w:pPr>
        <w:pStyle w:val="20"/>
        <w:keepNext/>
        <w:keepLines/>
        <w:spacing w:after="0" w:line="276" w:lineRule="auto"/>
        <w:ind w:right="1" w:firstLine="851"/>
        <w:jc w:val="both"/>
        <w:rPr>
          <w:b w:val="0"/>
        </w:rPr>
      </w:pPr>
      <w:r w:rsidRPr="009F406B">
        <w:rPr>
          <w:b w:val="0"/>
        </w:rPr>
        <w:t>5.Установленные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9C2BA7" w:rsidRPr="009F406B" w:rsidRDefault="009C2BA7" w:rsidP="009F406B">
      <w:pPr>
        <w:pStyle w:val="20"/>
        <w:keepNext/>
        <w:keepLines/>
        <w:spacing w:after="0" w:line="276" w:lineRule="auto"/>
        <w:ind w:right="1" w:firstLine="851"/>
        <w:jc w:val="both"/>
        <w:rPr>
          <w:b w:val="0"/>
        </w:rPr>
      </w:pPr>
      <w:r w:rsidRPr="009F406B">
        <w:rPr>
          <w:b w:val="0"/>
        </w:rPr>
        <w:t>6.Дополнительно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7.В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9C2BA7" w:rsidRPr="009F406B" w:rsidRDefault="009C2BA7" w:rsidP="009F406B">
      <w:pPr>
        <w:pStyle w:val="20"/>
        <w:keepNext/>
        <w:keepLines/>
        <w:spacing w:after="0" w:line="276" w:lineRule="auto"/>
        <w:ind w:right="1" w:firstLine="851"/>
        <w:jc w:val="both"/>
        <w:rPr>
          <w:b w:val="0"/>
        </w:rPr>
      </w:pPr>
      <w:r w:rsidRPr="009F406B">
        <w:rPr>
          <w:b w:val="0"/>
        </w:rPr>
        <w:t>При этом более строгие требования, относящиеся к одному и тому же параметру, поглощают более мягкие.</w:t>
      </w:r>
    </w:p>
    <w:p w:rsidR="009C2BA7" w:rsidRPr="009F406B" w:rsidRDefault="009C2BA7" w:rsidP="009F406B">
      <w:pPr>
        <w:pStyle w:val="20"/>
        <w:keepNext/>
        <w:keepLines/>
        <w:spacing w:after="0" w:line="276" w:lineRule="auto"/>
        <w:ind w:right="1" w:firstLine="851"/>
        <w:jc w:val="both"/>
        <w:rPr>
          <w:b w:val="0"/>
        </w:rPr>
      </w:pPr>
      <w:r w:rsidRPr="009F406B">
        <w:rPr>
          <w:b w:val="0"/>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9C2BA7" w:rsidRPr="00D37D39" w:rsidRDefault="009C2BA7" w:rsidP="009F406B">
      <w:pPr>
        <w:pStyle w:val="20"/>
        <w:keepNext/>
        <w:keepLines/>
        <w:spacing w:after="0" w:line="276" w:lineRule="auto"/>
        <w:ind w:right="1" w:firstLine="851"/>
        <w:jc w:val="both"/>
      </w:pPr>
      <w:r w:rsidRPr="00D37D39">
        <w:t>Статья 11.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9C2BA7" w:rsidRPr="009F406B" w:rsidRDefault="009C2BA7" w:rsidP="009F406B">
      <w:pPr>
        <w:pStyle w:val="20"/>
        <w:keepNext/>
        <w:keepLines/>
        <w:spacing w:after="0" w:line="276" w:lineRule="auto"/>
        <w:ind w:right="1" w:firstLine="851"/>
        <w:jc w:val="both"/>
        <w:rPr>
          <w:b w:val="0"/>
        </w:rPr>
      </w:pPr>
      <w:r w:rsidRPr="009F406B">
        <w:rPr>
          <w:b w:val="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кодексом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5. </w:t>
      </w:r>
      <w:proofErr w:type="gramStart"/>
      <w:r w:rsidRPr="009F406B">
        <w:rPr>
          <w:b w:val="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Глава Администрации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rsidR="009C2BA7" w:rsidRPr="009F406B" w:rsidRDefault="009C2BA7" w:rsidP="009F406B">
      <w:pPr>
        <w:pStyle w:val="20"/>
        <w:keepNext/>
        <w:keepLines/>
        <w:spacing w:after="0" w:line="276" w:lineRule="auto"/>
        <w:ind w:right="1" w:firstLine="851"/>
        <w:jc w:val="both"/>
        <w:rPr>
          <w:b w:val="0"/>
        </w:rPr>
      </w:pPr>
      <w:r w:rsidRPr="009F406B">
        <w:rPr>
          <w:b w:val="0"/>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lastRenderedPageBreak/>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Градостроительным кодексом РФ,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3. В случае</w:t>
      </w:r>
      <w:proofErr w:type="gramStart"/>
      <w:r w:rsidRPr="009F406B">
        <w:rPr>
          <w:b w:val="0"/>
        </w:rPr>
        <w:t>,</w:t>
      </w:r>
      <w:proofErr w:type="gramEnd"/>
      <w:r w:rsidRPr="009F406B">
        <w:rPr>
          <w:b w:val="0"/>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w:t>
      </w:r>
      <w:proofErr w:type="gramStart"/>
      <w:r w:rsidRPr="009F406B">
        <w:rPr>
          <w:b w:val="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9F406B">
        <w:rPr>
          <w:b w:val="0"/>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6. </w:t>
      </w:r>
      <w:proofErr w:type="gramStart"/>
      <w:r w:rsidRPr="009F406B">
        <w:rPr>
          <w:b w:val="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7. На основании указанных в части 6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9C2BA7" w:rsidRPr="009F406B" w:rsidRDefault="009C2BA7" w:rsidP="009F406B">
      <w:pPr>
        <w:pStyle w:val="20"/>
        <w:keepNext/>
        <w:keepLines/>
        <w:spacing w:after="0" w:line="276" w:lineRule="auto"/>
        <w:ind w:right="1" w:firstLine="851"/>
        <w:jc w:val="both"/>
        <w:rPr>
          <w:b w:val="0"/>
        </w:rPr>
      </w:pPr>
      <w:r w:rsidRPr="009F406B">
        <w:rPr>
          <w:b w:val="0"/>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r w:rsidRPr="009F406B">
        <w:rPr>
          <w:b w:val="0"/>
        </w:rPr>
        <w:t>9. В случае</w:t>
      </w:r>
      <w:proofErr w:type="gramStart"/>
      <w:r w:rsidRPr="009F406B">
        <w:rPr>
          <w:b w:val="0"/>
        </w:rPr>
        <w:t>,</w:t>
      </w:r>
      <w:proofErr w:type="gramEnd"/>
      <w:r w:rsidRPr="009F406B">
        <w:rPr>
          <w:b w:val="0"/>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C2BA7" w:rsidRPr="009F406B" w:rsidRDefault="009C2BA7" w:rsidP="009F406B">
      <w:pPr>
        <w:pStyle w:val="20"/>
        <w:keepNext/>
        <w:keepLines/>
        <w:spacing w:after="0" w:line="276" w:lineRule="auto"/>
        <w:ind w:right="1" w:firstLine="851"/>
        <w:jc w:val="both"/>
        <w:rPr>
          <w:b w:val="0"/>
        </w:rPr>
      </w:pPr>
      <w:r w:rsidRPr="009F406B">
        <w:rPr>
          <w:b w:val="0"/>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3. ПОЛОЖЕНИЯ О ПОДГОТОВКЕ ДОКУМЕНТАЦИИ ПО ПЛАНИРОВКЕ ТЕРРИТОРИИ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13. Общие положения о подготовке документации по планировке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1.Решение о подготовке документации по планировке территории принимает уполномоченный орган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свои предложения о порядке, сроках подготовки и содержании документации по планировке территории.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Уполномоченный орган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9C2BA7" w:rsidRPr="009F406B" w:rsidRDefault="009C2BA7" w:rsidP="009F406B">
      <w:pPr>
        <w:pStyle w:val="20"/>
        <w:keepNext/>
        <w:keepLines/>
        <w:spacing w:after="0" w:line="276" w:lineRule="auto"/>
        <w:ind w:right="1" w:firstLine="851"/>
        <w:jc w:val="both"/>
        <w:rPr>
          <w:b w:val="0"/>
        </w:rPr>
      </w:pPr>
      <w:r w:rsidRPr="009F406B">
        <w:rPr>
          <w:b w:val="0"/>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9C2BA7" w:rsidRPr="009F406B" w:rsidRDefault="009C2BA7" w:rsidP="009F406B">
      <w:pPr>
        <w:pStyle w:val="20"/>
        <w:keepNext/>
        <w:keepLines/>
        <w:spacing w:after="0" w:line="276" w:lineRule="auto"/>
        <w:ind w:right="1" w:firstLine="851"/>
        <w:jc w:val="both"/>
        <w:rPr>
          <w:b w:val="0"/>
        </w:rPr>
      </w:pPr>
      <w:r w:rsidRPr="009F406B">
        <w:rPr>
          <w:b w:val="0"/>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9C2BA7" w:rsidRPr="009F406B" w:rsidRDefault="009C2BA7" w:rsidP="009F406B">
      <w:pPr>
        <w:pStyle w:val="20"/>
        <w:keepNext/>
        <w:keepLines/>
        <w:spacing w:after="0" w:line="276" w:lineRule="auto"/>
        <w:ind w:right="1" w:firstLine="851"/>
        <w:jc w:val="both"/>
        <w:rPr>
          <w:b w:val="0"/>
        </w:rPr>
      </w:pPr>
      <w:r w:rsidRPr="009F406B">
        <w:rPr>
          <w:b w:val="0"/>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9C2BA7" w:rsidRPr="009F406B" w:rsidRDefault="009C2BA7" w:rsidP="009F406B">
      <w:pPr>
        <w:pStyle w:val="20"/>
        <w:keepNext/>
        <w:keepLines/>
        <w:spacing w:after="0" w:line="276" w:lineRule="auto"/>
        <w:ind w:right="1" w:firstLine="851"/>
        <w:jc w:val="both"/>
        <w:rPr>
          <w:b w:val="0"/>
        </w:rPr>
      </w:pPr>
      <w:r w:rsidRPr="009F406B">
        <w:rPr>
          <w:b w:val="0"/>
        </w:rPr>
        <w:t>3) территории для размещения линейных объектов в границах земель лесного фонда.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Градостроительным кодексом РФ с учетом положений настоящей статьи.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7. </w:t>
      </w:r>
      <w:proofErr w:type="gramStart"/>
      <w:r w:rsidRPr="009F406B">
        <w:rPr>
          <w:b w:val="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8. </w:t>
      </w:r>
      <w:proofErr w:type="gramStart"/>
      <w:r w:rsidRPr="009F406B">
        <w:rPr>
          <w:b w:val="0"/>
        </w:rPr>
        <w:t>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xml:space="preserve">9. </w:t>
      </w:r>
      <w:proofErr w:type="gramStart"/>
      <w:r w:rsidRPr="009F406B">
        <w:rPr>
          <w:b w:val="0"/>
        </w:rPr>
        <w:t>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10. Основанием для отклонения документации по планировке территории, подготовленной лицами, указанными в части 1.1 статьи 45 Градостроительного  кодекса РФ, и направления ее на доработку является несоответствие такой документации требованиям, указанным в части 10 статьи 45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11. </w:t>
      </w:r>
      <w:proofErr w:type="gramStart"/>
      <w:r w:rsidRPr="009F406B">
        <w:rPr>
          <w:b w:val="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9C2BA7" w:rsidRPr="009F406B" w:rsidRDefault="009C2BA7" w:rsidP="009F406B">
      <w:pPr>
        <w:pStyle w:val="20"/>
        <w:keepNext/>
        <w:keepLines/>
        <w:spacing w:after="0" w:line="276" w:lineRule="auto"/>
        <w:ind w:right="1" w:firstLine="851"/>
        <w:jc w:val="both"/>
        <w:rPr>
          <w:b w:val="0"/>
        </w:rPr>
      </w:pP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4. ПОЛОЖЕНИЯ О ПРОВЕДЕНИИ ПУБЛИЧНЫХ СЛУШАНИЙ ПО ВОПРОСАМ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 xml:space="preserve">Статья 14. Общие положения о порядке проведения публичных слушаний по вопросам землепользования и застройки </w:t>
      </w:r>
    </w:p>
    <w:p w:rsidR="009C2BA7" w:rsidRPr="009F406B" w:rsidRDefault="009C2BA7" w:rsidP="009F406B">
      <w:pPr>
        <w:pStyle w:val="20"/>
        <w:keepNext/>
        <w:keepLines/>
        <w:spacing w:after="0" w:line="276" w:lineRule="auto"/>
        <w:ind w:right="1" w:firstLine="851"/>
        <w:jc w:val="both"/>
        <w:rPr>
          <w:b w:val="0"/>
        </w:rPr>
      </w:pPr>
      <w:r w:rsidRPr="009F406B">
        <w:rPr>
          <w:b w:val="0"/>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C2BA7" w:rsidRPr="009F406B" w:rsidRDefault="009C2BA7" w:rsidP="009F406B">
      <w:pPr>
        <w:pStyle w:val="20"/>
        <w:keepNext/>
        <w:keepLines/>
        <w:spacing w:after="0" w:line="276" w:lineRule="auto"/>
        <w:ind w:right="1" w:firstLine="851"/>
        <w:jc w:val="both"/>
        <w:rPr>
          <w:b w:val="0"/>
        </w:rPr>
      </w:pPr>
      <w:r w:rsidRPr="009F406B">
        <w:rPr>
          <w:b w:val="0"/>
        </w:rPr>
        <w:t>2. Публичные слушания проводятся:</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проекту генерального плана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по проекту Правил землепользования и застройки поселения и проектам решений о внесении в него изменений и дополнений;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проектам планировки территории и проектам межевания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по предоставлению разрешения на условно разрешенный вид использования земельного участка или объекта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в иных случаях, предусмотренных действующим законодательством.</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w:t>
      </w:r>
      <w:proofErr w:type="gramStart"/>
      <w:r w:rsidRPr="009F406B">
        <w:rPr>
          <w:b w:val="0"/>
        </w:rPr>
        <w:t>Порядок информирования населения поселения о подготовке указанных в пункте 2 настоящей статьи документов, а также о подготовке к внесению в них изменений;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 уставом муниципального образования и (или) нормативными правовыми актами представительного органа муниципального образования.</w:t>
      </w:r>
      <w:proofErr w:type="gramEnd"/>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5. ПОЛОЖЕНИЯ О ВНЕСЕНИИ ИЗМЕНЕНИЙ В ПРАВИЛА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15. Порядок внесения изменений в Правила землепользования и застройки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1. Внесение изменений в Правила осуществляется в порядке, предусмотренном законодательством Российской Федерации, региональным законодательством, правовыми актами Администрации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Основаниями для рассмотрения вопроса о внесении изменений в Правила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F406B">
        <w:rPr>
          <w:b w:val="0"/>
        </w:rPr>
        <w:t>приаэродромной</w:t>
      </w:r>
      <w:proofErr w:type="spellEnd"/>
      <w:r w:rsidRPr="009F406B">
        <w:rPr>
          <w:b w:val="0"/>
        </w:rPr>
        <w:t xml:space="preserve"> территории, которые допущены в правилах землепользования и застройки поселения, городского округа, межселенной территории;</w:t>
      </w:r>
    </w:p>
    <w:p w:rsidR="009C2BA7" w:rsidRPr="009F406B" w:rsidRDefault="009C2BA7" w:rsidP="009F406B">
      <w:pPr>
        <w:pStyle w:val="20"/>
        <w:keepNext/>
        <w:keepLines/>
        <w:spacing w:after="0" w:line="276" w:lineRule="auto"/>
        <w:ind w:right="1" w:firstLine="851"/>
        <w:jc w:val="both"/>
        <w:rPr>
          <w:b w:val="0"/>
        </w:rPr>
      </w:pPr>
      <w:r w:rsidRPr="009F406B">
        <w:rPr>
          <w:b w:val="0"/>
        </w:rPr>
        <w:t>- поступление предложений об изменении границ территориальных зон, изменении градостроительных регламентов.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3. Предложения о внесении изменений в правила землепользования и застройки в комиссию направляются: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9C2BA7" w:rsidRPr="009F406B" w:rsidRDefault="009C2BA7" w:rsidP="009F406B">
      <w:pPr>
        <w:pStyle w:val="20"/>
        <w:keepNext/>
        <w:keepLines/>
        <w:spacing w:after="0" w:line="276" w:lineRule="auto"/>
        <w:ind w:right="1" w:firstLine="851"/>
        <w:jc w:val="both"/>
        <w:rPr>
          <w:b w:val="0"/>
        </w:rPr>
      </w:pPr>
      <w:r w:rsidRPr="009F406B">
        <w:rPr>
          <w:b w:val="0"/>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C2BA7" w:rsidRPr="009F406B" w:rsidRDefault="009C2BA7" w:rsidP="009F406B">
      <w:pPr>
        <w:pStyle w:val="20"/>
        <w:keepNext/>
        <w:keepLines/>
        <w:spacing w:after="0" w:line="276" w:lineRule="auto"/>
        <w:ind w:right="1" w:firstLine="851"/>
        <w:jc w:val="both"/>
        <w:rPr>
          <w:b w:val="0"/>
        </w:rPr>
      </w:pPr>
      <w:r w:rsidRPr="009F406B">
        <w:rPr>
          <w:b w:val="0"/>
        </w:rPr>
        <w:t>4. В целях внесения изменений в правила землепользования и застройки в случае, предусмотренном частью 3.1 статьи 33 Градостроительного кодекса РФ, проведение общественных обсуждений или публичных слушаний не требуется.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5. Органы государственной власти, физические и юридические лица вправе оспорить решение об утверждении изменений в Правила в судебном порядке.</w:t>
      </w:r>
    </w:p>
    <w:p w:rsidR="009C2BA7" w:rsidRPr="009F406B" w:rsidRDefault="009C2BA7" w:rsidP="009F406B">
      <w:pPr>
        <w:pStyle w:val="20"/>
        <w:keepNext/>
        <w:keepLines/>
        <w:spacing w:after="0" w:line="276" w:lineRule="auto"/>
        <w:ind w:right="1" w:firstLine="851"/>
        <w:jc w:val="both"/>
        <w:rPr>
          <w:b w:val="0"/>
        </w:rPr>
      </w:pPr>
    </w:p>
    <w:p w:rsidR="009C2BA7" w:rsidRPr="00D37D39" w:rsidRDefault="009C2BA7" w:rsidP="009F406B">
      <w:pPr>
        <w:pStyle w:val="20"/>
        <w:keepNext/>
        <w:keepLines/>
        <w:spacing w:after="0" w:line="276" w:lineRule="auto"/>
        <w:ind w:right="1" w:firstLine="851"/>
        <w:jc w:val="both"/>
      </w:pPr>
      <w:r w:rsidRPr="00D37D39">
        <w:t>РАЗДЕЛ 6. ПОЛОЖЕНИЯ О РЕГУЛИРОВАНИИ ИНЫХ ВОПРОСОВ ЗЕМЛЕПОЛЬЗОВАНИЯ И ЗАСТРОЙКИ</w:t>
      </w:r>
    </w:p>
    <w:p w:rsidR="009C2BA7" w:rsidRPr="00D37D39" w:rsidRDefault="009C2BA7" w:rsidP="009F406B">
      <w:pPr>
        <w:pStyle w:val="20"/>
        <w:keepNext/>
        <w:keepLines/>
        <w:spacing w:after="0" w:line="276" w:lineRule="auto"/>
        <w:ind w:right="1" w:firstLine="851"/>
        <w:jc w:val="both"/>
      </w:pPr>
    </w:p>
    <w:p w:rsidR="009C2BA7" w:rsidRPr="00D37D39" w:rsidRDefault="009C2BA7" w:rsidP="009F406B">
      <w:pPr>
        <w:pStyle w:val="20"/>
        <w:keepNext/>
        <w:keepLines/>
        <w:spacing w:after="0" w:line="276" w:lineRule="auto"/>
        <w:ind w:right="1" w:firstLine="851"/>
        <w:jc w:val="both"/>
      </w:pPr>
      <w:r w:rsidRPr="00D37D39">
        <w:t>Статья 16. Общие принципы регулирования иных вопросов землепользования и застройки на территории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Иные вопросы землепользования и застройки на территории поселения регулируются законодательством Российской Федерации области, региональным законодательством и правовыми актами органов местного самоуправления.</w:t>
      </w:r>
    </w:p>
    <w:p w:rsidR="009C2BA7" w:rsidRPr="00D37D39" w:rsidRDefault="009C2BA7" w:rsidP="009F406B">
      <w:pPr>
        <w:pStyle w:val="20"/>
        <w:keepNext/>
        <w:keepLines/>
        <w:spacing w:after="0" w:line="276" w:lineRule="auto"/>
        <w:ind w:right="1" w:firstLine="851"/>
        <w:jc w:val="both"/>
      </w:pPr>
      <w:r w:rsidRPr="00D37D39">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9C2BA7" w:rsidRPr="009F406B" w:rsidRDefault="009C2BA7" w:rsidP="009F406B">
      <w:pPr>
        <w:pStyle w:val="20"/>
        <w:keepNext/>
        <w:keepLines/>
        <w:spacing w:after="0" w:line="276" w:lineRule="auto"/>
        <w:ind w:right="1" w:firstLine="851"/>
        <w:jc w:val="both"/>
        <w:rPr>
          <w:b w:val="0"/>
        </w:rPr>
      </w:pPr>
      <w:r w:rsidRPr="009F406B">
        <w:rPr>
          <w:b w:val="0"/>
        </w:rPr>
        <w:t>2. Выдача разрешения на строительство не требуется в случаях:</w:t>
      </w:r>
    </w:p>
    <w:p w:rsidR="009C2BA7" w:rsidRPr="009F406B" w:rsidRDefault="009C2BA7" w:rsidP="009F406B">
      <w:pPr>
        <w:pStyle w:val="20"/>
        <w:keepNext/>
        <w:keepLines/>
        <w:spacing w:after="0" w:line="276" w:lineRule="auto"/>
        <w:ind w:right="1" w:firstLine="851"/>
        <w:jc w:val="both"/>
        <w:rPr>
          <w:b w:val="0"/>
        </w:rPr>
      </w:pPr>
      <w:r w:rsidRPr="009F406B">
        <w:rPr>
          <w:b w:val="0"/>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9C2BA7" w:rsidRPr="009F406B" w:rsidRDefault="009C2BA7" w:rsidP="009F406B">
      <w:pPr>
        <w:pStyle w:val="20"/>
        <w:keepNext/>
        <w:keepLines/>
        <w:spacing w:after="0" w:line="276" w:lineRule="auto"/>
        <w:ind w:right="1" w:firstLine="851"/>
        <w:jc w:val="both"/>
        <w:rPr>
          <w:b w:val="0"/>
        </w:rPr>
      </w:pPr>
      <w:r w:rsidRPr="009F406B">
        <w:rPr>
          <w:b w:val="0"/>
        </w:rPr>
        <w:t>2) строительства на земельном участке, предоставленном для ведения садоводства, дачного хозяйства;</w:t>
      </w:r>
    </w:p>
    <w:p w:rsidR="009C2BA7" w:rsidRPr="009F406B" w:rsidRDefault="009C2BA7" w:rsidP="009F406B">
      <w:pPr>
        <w:pStyle w:val="20"/>
        <w:keepNext/>
        <w:keepLines/>
        <w:spacing w:after="0" w:line="276" w:lineRule="auto"/>
        <w:ind w:right="1" w:firstLine="851"/>
        <w:jc w:val="both"/>
        <w:rPr>
          <w:b w:val="0"/>
        </w:rPr>
      </w:pPr>
      <w:r w:rsidRPr="009F406B">
        <w:rPr>
          <w:b w:val="0"/>
        </w:rPr>
        <w:t>3) строительства на земельном участке строений и сооружений вспомогательного использования;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9C2BA7" w:rsidRPr="009F406B" w:rsidRDefault="009C2BA7" w:rsidP="009F406B">
      <w:pPr>
        <w:pStyle w:val="20"/>
        <w:keepNext/>
        <w:keepLines/>
        <w:spacing w:after="0" w:line="276" w:lineRule="auto"/>
        <w:ind w:right="1" w:firstLine="851"/>
        <w:jc w:val="both"/>
        <w:rPr>
          <w:b w:val="0"/>
        </w:rPr>
      </w:pPr>
      <w:r w:rsidRPr="009F406B">
        <w:rPr>
          <w:b w:val="0"/>
        </w:rPr>
        <w:t>5) капитального ремонта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9C2BA7" w:rsidRPr="009F406B" w:rsidRDefault="009C2BA7" w:rsidP="009F406B">
      <w:pPr>
        <w:pStyle w:val="20"/>
        <w:keepNext/>
        <w:keepLines/>
        <w:spacing w:after="0" w:line="276" w:lineRule="auto"/>
        <w:ind w:right="1" w:firstLine="851"/>
        <w:jc w:val="both"/>
        <w:rPr>
          <w:b w:val="0"/>
        </w:rPr>
      </w:pPr>
      <w:r w:rsidRPr="009F406B">
        <w:rPr>
          <w:b w:val="0"/>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9C2BA7" w:rsidRPr="00D37D39" w:rsidRDefault="009C2BA7" w:rsidP="009F406B">
      <w:pPr>
        <w:pStyle w:val="20"/>
        <w:keepNext/>
        <w:keepLines/>
        <w:spacing w:after="0" w:line="276" w:lineRule="auto"/>
        <w:ind w:right="1" w:firstLine="851"/>
        <w:jc w:val="both"/>
      </w:pPr>
      <w:r w:rsidRPr="00D37D39">
        <w:t>Статья 18. Ограничение точечного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w:t>
      </w:r>
      <w:proofErr w:type="gramStart"/>
      <w:r w:rsidRPr="009F406B">
        <w:rPr>
          <w:b w:val="0"/>
        </w:rPr>
        <w:t>Строительство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2. 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9C2BA7" w:rsidRPr="009F406B" w:rsidRDefault="009C2BA7" w:rsidP="009F406B">
      <w:pPr>
        <w:pStyle w:val="20"/>
        <w:keepNext/>
        <w:keepLines/>
        <w:spacing w:after="0" w:line="276" w:lineRule="auto"/>
        <w:ind w:right="1" w:firstLine="851"/>
        <w:jc w:val="both"/>
        <w:rPr>
          <w:b w:val="0"/>
        </w:rPr>
      </w:pPr>
      <w:r w:rsidRPr="009F406B">
        <w:rPr>
          <w:b w:val="0"/>
        </w:rPr>
        <w:t>а) наличие необходимости строительства объекта капитального строительства в соответствии с программами развития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б) наличие резервных мощностей объектов инженерной инфраструктуры;</w:t>
      </w:r>
    </w:p>
    <w:p w:rsidR="009C2BA7" w:rsidRPr="009F406B" w:rsidRDefault="009C2BA7" w:rsidP="009F406B">
      <w:pPr>
        <w:pStyle w:val="20"/>
        <w:keepNext/>
        <w:keepLines/>
        <w:spacing w:after="0" w:line="276" w:lineRule="auto"/>
        <w:ind w:right="1" w:firstLine="851"/>
        <w:jc w:val="both"/>
        <w:rPr>
          <w:b w:val="0"/>
        </w:rPr>
      </w:pPr>
      <w:r w:rsidRPr="009F406B">
        <w:rPr>
          <w:b w:val="0"/>
        </w:rPr>
        <w:t>в) 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9C2BA7" w:rsidRPr="00D37D39" w:rsidRDefault="009C2BA7" w:rsidP="009F406B">
      <w:pPr>
        <w:pStyle w:val="20"/>
        <w:keepNext/>
        <w:keepLines/>
        <w:spacing w:after="0" w:line="276" w:lineRule="auto"/>
        <w:ind w:right="1" w:firstLine="851"/>
        <w:jc w:val="both"/>
      </w:pPr>
      <w:r w:rsidRPr="00D37D39">
        <w:t>Статья 19. Обустройство строительных площадок при строительстве, реконструкции объектов капитального строительства</w:t>
      </w:r>
    </w:p>
    <w:p w:rsidR="009C2BA7" w:rsidRPr="009F406B" w:rsidRDefault="009C2BA7" w:rsidP="009F406B">
      <w:pPr>
        <w:pStyle w:val="20"/>
        <w:keepNext/>
        <w:keepLines/>
        <w:spacing w:after="0" w:line="276" w:lineRule="auto"/>
        <w:ind w:right="1" w:firstLine="851"/>
        <w:jc w:val="both"/>
        <w:rPr>
          <w:b w:val="0"/>
        </w:rPr>
      </w:pPr>
      <w:r w:rsidRPr="009F406B">
        <w:rPr>
          <w:b w:val="0"/>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9C2BA7" w:rsidRPr="00D37D39" w:rsidRDefault="009C2BA7" w:rsidP="009F406B">
      <w:pPr>
        <w:pStyle w:val="20"/>
        <w:keepNext/>
        <w:keepLines/>
        <w:spacing w:after="0" w:line="276" w:lineRule="auto"/>
        <w:ind w:right="1" w:firstLine="851"/>
        <w:jc w:val="both"/>
      </w:pPr>
      <w:r w:rsidRPr="00D37D39">
        <w:t xml:space="preserve">Статья 20. Организация рельефа, покрытие и мощение территорий населенных пунктов </w:t>
      </w:r>
    </w:p>
    <w:p w:rsidR="009C2BA7" w:rsidRPr="009F406B" w:rsidRDefault="009C2BA7" w:rsidP="009F406B">
      <w:pPr>
        <w:pStyle w:val="20"/>
        <w:keepNext/>
        <w:keepLines/>
        <w:spacing w:after="0" w:line="276" w:lineRule="auto"/>
        <w:ind w:right="1" w:firstLine="851"/>
        <w:jc w:val="both"/>
        <w:rPr>
          <w:b w:val="0"/>
        </w:rPr>
      </w:pPr>
      <w:r w:rsidRPr="009F406B">
        <w:rPr>
          <w:b w:val="0"/>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4. Террасы на территориях со значительным уклоном создаются при помощи откосов или подпорных стенок. </w:t>
      </w:r>
      <w:proofErr w:type="gramStart"/>
      <w:r w:rsidRPr="009F406B">
        <w:rPr>
          <w:b w:val="0"/>
        </w:rPr>
        <w:t>Архитектурное решение</w:t>
      </w:r>
      <w:proofErr w:type="gramEnd"/>
      <w:r w:rsidRPr="009F406B">
        <w:rPr>
          <w:b w:val="0"/>
        </w:rPr>
        <w:t xml:space="preserve">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9C2BA7" w:rsidRPr="009F406B" w:rsidRDefault="009C2BA7" w:rsidP="009F406B">
      <w:pPr>
        <w:pStyle w:val="20"/>
        <w:keepNext/>
        <w:keepLines/>
        <w:spacing w:after="0" w:line="276" w:lineRule="auto"/>
        <w:ind w:right="1" w:firstLine="851"/>
        <w:jc w:val="both"/>
        <w:rPr>
          <w:b w:val="0"/>
        </w:rPr>
      </w:pPr>
      <w:r w:rsidRPr="009F406B">
        <w:rPr>
          <w:b w:val="0"/>
        </w:rPr>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sidRPr="009F406B">
        <w:rPr>
          <w:b w:val="0"/>
        </w:rPr>
        <w:t>отмостки</w:t>
      </w:r>
      <w:proofErr w:type="spellEnd"/>
      <w:r w:rsidRPr="009F406B">
        <w:rPr>
          <w:b w:val="0"/>
        </w:rPr>
        <w:t>, водостоков, подпорных и ограждающих стенок, защитных ограждений деревьев.</w:t>
      </w:r>
    </w:p>
    <w:p w:rsidR="009C2BA7" w:rsidRPr="009F406B" w:rsidRDefault="009C2BA7" w:rsidP="009F406B">
      <w:pPr>
        <w:pStyle w:val="20"/>
        <w:keepNext/>
        <w:keepLines/>
        <w:spacing w:after="0" w:line="276" w:lineRule="auto"/>
        <w:ind w:right="1" w:firstLine="851"/>
        <w:jc w:val="both"/>
        <w:rPr>
          <w:b w:val="0"/>
        </w:rPr>
      </w:pPr>
      <w:r w:rsidRPr="009F406B">
        <w:rPr>
          <w:b w:val="0"/>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9C2BA7" w:rsidRPr="009F406B" w:rsidRDefault="009C2BA7" w:rsidP="009F406B">
      <w:pPr>
        <w:pStyle w:val="20"/>
        <w:keepNext/>
        <w:keepLines/>
        <w:spacing w:after="0" w:line="276" w:lineRule="auto"/>
        <w:ind w:right="1" w:firstLine="851"/>
        <w:jc w:val="both"/>
        <w:rPr>
          <w:b w:val="0"/>
        </w:rPr>
      </w:pPr>
      <w:r w:rsidRPr="009F406B">
        <w:rPr>
          <w:b w:val="0"/>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9C2BA7" w:rsidRPr="009F406B" w:rsidRDefault="009C2BA7" w:rsidP="009F406B">
      <w:pPr>
        <w:pStyle w:val="20"/>
        <w:keepNext/>
        <w:keepLines/>
        <w:spacing w:after="0" w:line="276" w:lineRule="auto"/>
        <w:ind w:right="1" w:firstLine="851"/>
        <w:jc w:val="both"/>
        <w:rPr>
          <w:b w:val="0"/>
        </w:rPr>
      </w:pPr>
      <w:r w:rsidRPr="009F406B">
        <w:rPr>
          <w:b w:val="0"/>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9C2BA7" w:rsidRPr="009F406B" w:rsidRDefault="009C2BA7" w:rsidP="009F406B">
      <w:pPr>
        <w:pStyle w:val="20"/>
        <w:keepNext/>
        <w:keepLines/>
        <w:spacing w:after="0" w:line="276" w:lineRule="auto"/>
        <w:ind w:right="1" w:firstLine="851"/>
        <w:jc w:val="both"/>
        <w:rPr>
          <w:b w:val="0"/>
        </w:rPr>
      </w:pPr>
      <w:r w:rsidRPr="009F406B">
        <w:rPr>
          <w:b w:val="0"/>
        </w:rPr>
        <w:t>9. Участки с растительным грунтом должны отделяться от участков с твердым покрытием бордюрным камнем.</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металла или ограждаться от плоскости мощения </w:t>
      </w:r>
      <w:proofErr w:type="spellStart"/>
      <w:r w:rsidRPr="009F406B">
        <w:rPr>
          <w:b w:val="0"/>
        </w:rPr>
        <w:t>поребриком</w:t>
      </w:r>
      <w:proofErr w:type="spellEnd"/>
      <w:r w:rsidRPr="009F406B">
        <w:rPr>
          <w:b w:val="0"/>
        </w:rPr>
        <w:t>.</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 xml:space="preserve">Статья 21. Ограждение земельных участков </w:t>
      </w:r>
    </w:p>
    <w:p w:rsidR="009C2BA7" w:rsidRPr="009F406B" w:rsidRDefault="009C2BA7" w:rsidP="009F406B">
      <w:pPr>
        <w:pStyle w:val="20"/>
        <w:keepNext/>
        <w:keepLines/>
        <w:spacing w:after="0" w:line="276" w:lineRule="auto"/>
        <w:ind w:right="1" w:firstLine="851"/>
        <w:jc w:val="both"/>
        <w:rPr>
          <w:b w:val="0"/>
        </w:rPr>
      </w:pPr>
      <w:r w:rsidRPr="009F406B">
        <w:rPr>
          <w:b w:val="0"/>
        </w:rPr>
        <w:t>1. Ограды и ограждения являются составной частью внешнего благоустройства территорий населенных пунктов.</w:t>
      </w:r>
    </w:p>
    <w:p w:rsidR="009C2BA7" w:rsidRPr="009F406B" w:rsidRDefault="009C2BA7" w:rsidP="009F406B">
      <w:pPr>
        <w:pStyle w:val="20"/>
        <w:keepNext/>
        <w:keepLines/>
        <w:spacing w:after="0" w:line="276" w:lineRule="auto"/>
        <w:ind w:right="1" w:firstLine="851"/>
        <w:jc w:val="both"/>
        <w:rPr>
          <w:b w:val="0"/>
        </w:rPr>
      </w:pPr>
      <w:r w:rsidRPr="009F406B">
        <w:rPr>
          <w:b w:val="0"/>
        </w:rPr>
        <w:t>Ограды и ограждения, которые устанавливаются на основе комплексных проектов, подлежат согласованию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Архитектурно-</w:t>
      </w:r>
      <w:proofErr w:type="gramStart"/>
      <w:r w:rsidRPr="009F406B">
        <w:rPr>
          <w:b w:val="0"/>
        </w:rPr>
        <w:t>художественное решение</w:t>
      </w:r>
      <w:proofErr w:type="gramEnd"/>
      <w:r w:rsidRPr="009F406B">
        <w:rPr>
          <w:b w:val="0"/>
        </w:rPr>
        <w:t xml:space="preserve"> оград и ограждений должно соответствовать масштабу и характеру архитектурного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2. Требования к ограждению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1) Ограждение приусадебных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со стороны улицы не должно ухудшать ансамбля застройки и отвечать повышенным архитектурным требованиям, решетчатое или глухое, высотой не более 1,8 м;</w:t>
      </w:r>
    </w:p>
    <w:p w:rsidR="009C2BA7" w:rsidRPr="009F406B" w:rsidRDefault="009C2BA7" w:rsidP="009F406B">
      <w:pPr>
        <w:pStyle w:val="20"/>
        <w:keepNext/>
        <w:keepLines/>
        <w:spacing w:after="0" w:line="276" w:lineRule="auto"/>
        <w:ind w:right="1" w:firstLine="851"/>
        <w:jc w:val="both"/>
        <w:rPr>
          <w:b w:val="0"/>
        </w:rPr>
      </w:pPr>
      <w:r w:rsidRPr="009F406B">
        <w:rPr>
          <w:b w:val="0"/>
        </w:rPr>
        <w:t></w:t>
      </w:r>
      <w:r w:rsidRPr="009F406B">
        <w:rPr>
          <w:b w:val="0"/>
        </w:rPr>
        <w:tab/>
        <w:t>между участками соседних домовладений устраиваются ограждения, не затеняющие земельные участки (сетчатые или решетчатые) высотой не более 1,8 метров.</w:t>
      </w:r>
    </w:p>
    <w:p w:rsidR="009C2BA7" w:rsidRPr="009F406B" w:rsidRDefault="009C2BA7" w:rsidP="009F406B">
      <w:pPr>
        <w:pStyle w:val="20"/>
        <w:keepNext/>
        <w:keepLines/>
        <w:spacing w:after="0" w:line="276" w:lineRule="auto"/>
        <w:ind w:right="1" w:firstLine="851"/>
        <w:jc w:val="both"/>
        <w:rPr>
          <w:b w:val="0"/>
        </w:rPr>
      </w:pPr>
      <w:r w:rsidRPr="009F406B">
        <w:rPr>
          <w:b w:val="0"/>
        </w:rPr>
        <w:t>Перед фасадами жилых домов допускается устройство палисадов для улучшения эстетического восприятия, высотой не более 1,5 м.</w:t>
      </w:r>
    </w:p>
    <w:p w:rsidR="009C2BA7" w:rsidRPr="009F406B" w:rsidRDefault="009C2BA7" w:rsidP="009F406B">
      <w:pPr>
        <w:pStyle w:val="20"/>
        <w:keepNext/>
        <w:keepLines/>
        <w:spacing w:after="0" w:line="276" w:lineRule="auto"/>
        <w:ind w:right="1" w:firstLine="851"/>
        <w:jc w:val="both"/>
        <w:rPr>
          <w:b w:val="0"/>
        </w:rPr>
      </w:pPr>
      <w:r w:rsidRPr="009F406B">
        <w:rPr>
          <w:b w:val="0"/>
        </w:rPr>
        <w:t>2)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действующим законодательством (школы, детские сады, спортивные и детские площадки, хозяйственные дворы объектов торговли и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4) На территории общественно-деловых зон, объектов культурного наследия допускается устройство декоративных решетчатых ограждений высотой не более 0,8 м.</w:t>
      </w:r>
    </w:p>
    <w:p w:rsidR="009C2BA7" w:rsidRPr="009F406B" w:rsidRDefault="009C2BA7" w:rsidP="009F406B">
      <w:pPr>
        <w:pStyle w:val="20"/>
        <w:keepNext/>
        <w:keepLines/>
        <w:spacing w:after="0" w:line="276" w:lineRule="auto"/>
        <w:ind w:right="1" w:firstLine="851"/>
        <w:jc w:val="both"/>
        <w:rPr>
          <w:b w:val="0"/>
        </w:rPr>
      </w:pPr>
      <w:r w:rsidRPr="009F406B">
        <w:rPr>
          <w:b w:val="0"/>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устраивать в соответствии с проектной документацией временный тротуар с разделяющим ограждением на проезжей части улицы.</w:t>
      </w:r>
    </w:p>
    <w:p w:rsidR="009C2BA7" w:rsidRPr="009F406B" w:rsidRDefault="009C2BA7" w:rsidP="009F406B">
      <w:pPr>
        <w:pStyle w:val="20"/>
        <w:keepNext/>
        <w:keepLines/>
        <w:spacing w:after="0" w:line="276" w:lineRule="auto"/>
        <w:ind w:right="1" w:firstLine="851"/>
        <w:jc w:val="both"/>
        <w:rPr>
          <w:b w:val="0"/>
        </w:rPr>
      </w:pPr>
      <w:r w:rsidRPr="009F406B">
        <w:rPr>
          <w:b w:val="0"/>
        </w:rPr>
        <w:t>3. Запрещается предусматривать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земельные участки многоквартирных жилых домов;</w:t>
      </w:r>
    </w:p>
    <w:p w:rsidR="009C2BA7" w:rsidRPr="009F406B" w:rsidRDefault="009C2BA7" w:rsidP="009F406B">
      <w:pPr>
        <w:pStyle w:val="20"/>
        <w:keepNext/>
        <w:keepLines/>
        <w:spacing w:after="0" w:line="276" w:lineRule="auto"/>
        <w:ind w:right="1" w:firstLine="851"/>
        <w:jc w:val="both"/>
        <w:rPr>
          <w:b w:val="0"/>
        </w:rPr>
      </w:pPr>
      <w:r w:rsidRPr="009F406B">
        <w:rPr>
          <w:b w:val="0"/>
        </w:rPr>
        <w:t>- магазинов, универмагов, торговых центров;</w:t>
      </w:r>
    </w:p>
    <w:p w:rsidR="009C2BA7" w:rsidRPr="009F406B" w:rsidRDefault="009C2BA7" w:rsidP="009F406B">
      <w:pPr>
        <w:pStyle w:val="20"/>
        <w:keepNext/>
        <w:keepLines/>
        <w:spacing w:after="0" w:line="276" w:lineRule="auto"/>
        <w:ind w:right="1" w:firstLine="851"/>
        <w:jc w:val="both"/>
        <w:rPr>
          <w:b w:val="0"/>
        </w:rPr>
      </w:pPr>
      <w:r w:rsidRPr="009F406B">
        <w:rPr>
          <w:b w:val="0"/>
        </w:rPr>
        <w:t>- столовых, кафе, ресторанов и др. предприятий общественного питания;</w:t>
      </w:r>
    </w:p>
    <w:p w:rsidR="009C2BA7" w:rsidRPr="009F406B" w:rsidRDefault="009C2BA7" w:rsidP="009F406B">
      <w:pPr>
        <w:pStyle w:val="20"/>
        <w:keepNext/>
        <w:keepLines/>
        <w:spacing w:after="0" w:line="276" w:lineRule="auto"/>
        <w:ind w:right="1" w:firstLine="851"/>
        <w:jc w:val="both"/>
        <w:rPr>
          <w:b w:val="0"/>
        </w:rPr>
      </w:pPr>
      <w:r w:rsidRPr="009F406B">
        <w:rPr>
          <w:b w:val="0"/>
        </w:rPr>
        <w:t>- предприятий бытового обслуживания населения;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поликлиник, других лечебных заведений, не имеющих стационаров;</w:t>
      </w:r>
    </w:p>
    <w:p w:rsidR="009C2BA7" w:rsidRPr="009F406B" w:rsidRDefault="009C2BA7" w:rsidP="009F406B">
      <w:pPr>
        <w:pStyle w:val="20"/>
        <w:keepNext/>
        <w:keepLines/>
        <w:spacing w:after="0" w:line="276" w:lineRule="auto"/>
        <w:ind w:right="1" w:firstLine="851"/>
        <w:jc w:val="both"/>
        <w:rPr>
          <w:b w:val="0"/>
        </w:rPr>
      </w:pPr>
      <w:r w:rsidRPr="009F406B">
        <w:rPr>
          <w:b w:val="0"/>
        </w:rPr>
        <w:t>- клубов, Дворцов культуры, кинотеатров и других зрелищных зданий.</w:t>
      </w:r>
    </w:p>
    <w:p w:rsidR="009C2BA7" w:rsidRPr="00D37D39" w:rsidRDefault="009C2BA7" w:rsidP="009F406B">
      <w:pPr>
        <w:pStyle w:val="20"/>
        <w:keepNext/>
        <w:keepLines/>
        <w:spacing w:after="0" w:line="276" w:lineRule="auto"/>
        <w:ind w:right="1" w:firstLine="851"/>
        <w:jc w:val="both"/>
      </w:pPr>
      <w:r w:rsidRPr="00D37D39">
        <w:t>Статья 22. Оформление и оборудование фасадов зданий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1. Оформление и оборудование всех фасадов зданий является составной частью </w:t>
      </w:r>
      <w:proofErr w:type="gramStart"/>
      <w:r w:rsidRPr="009F406B">
        <w:rPr>
          <w:b w:val="0"/>
        </w:rPr>
        <w:t>архитектурного решения</w:t>
      </w:r>
      <w:proofErr w:type="gramEnd"/>
      <w:r w:rsidRPr="009F406B">
        <w:rPr>
          <w:b w:val="0"/>
        </w:rPr>
        <w:t xml:space="preserve"> зданий и внешнего благоустройства населенного пункта.</w:t>
      </w:r>
    </w:p>
    <w:p w:rsidR="009C2BA7" w:rsidRPr="009F406B" w:rsidRDefault="009C2BA7" w:rsidP="009F406B">
      <w:pPr>
        <w:pStyle w:val="20"/>
        <w:keepNext/>
        <w:keepLines/>
        <w:spacing w:after="0" w:line="276" w:lineRule="auto"/>
        <w:ind w:right="1" w:firstLine="851"/>
        <w:jc w:val="both"/>
        <w:rPr>
          <w:b w:val="0"/>
        </w:rPr>
      </w:pPr>
      <w:r w:rsidRPr="009F406B">
        <w:rPr>
          <w:b w:val="0"/>
        </w:rPr>
        <w:t>Оформление и оборудование фасадов зданий, которые выполняются на основе комплексных проектов, согласовываются с администрацией поселения.</w:t>
      </w:r>
    </w:p>
    <w:p w:rsidR="009C2BA7" w:rsidRPr="009F406B" w:rsidRDefault="009C2BA7" w:rsidP="009F406B">
      <w:pPr>
        <w:pStyle w:val="20"/>
        <w:keepNext/>
        <w:keepLines/>
        <w:spacing w:after="0" w:line="276" w:lineRule="auto"/>
        <w:ind w:right="1" w:firstLine="851"/>
        <w:jc w:val="both"/>
        <w:rPr>
          <w:b w:val="0"/>
        </w:rPr>
      </w:pPr>
      <w:r w:rsidRPr="009F406B">
        <w:rPr>
          <w:b w:val="0"/>
        </w:rPr>
        <w:t>2. Оформление и оборудование фасадов зданий включает:</w:t>
      </w:r>
    </w:p>
    <w:p w:rsidR="009C2BA7" w:rsidRPr="009F406B" w:rsidRDefault="009C2BA7" w:rsidP="009F406B">
      <w:pPr>
        <w:pStyle w:val="20"/>
        <w:keepNext/>
        <w:keepLines/>
        <w:spacing w:after="0" w:line="276" w:lineRule="auto"/>
        <w:ind w:right="1" w:firstLine="851"/>
        <w:jc w:val="both"/>
        <w:rPr>
          <w:b w:val="0"/>
        </w:rPr>
      </w:pPr>
      <w:r w:rsidRPr="009F406B">
        <w:rPr>
          <w:b w:val="0"/>
        </w:rPr>
        <w:t>- колористическое решение и отделку фасада;</w:t>
      </w:r>
    </w:p>
    <w:p w:rsidR="009C2BA7" w:rsidRPr="009F406B" w:rsidRDefault="009C2BA7" w:rsidP="009F406B">
      <w:pPr>
        <w:pStyle w:val="20"/>
        <w:keepNext/>
        <w:keepLines/>
        <w:spacing w:after="0" w:line="276" w:lineRule="auto"/>
        <w:ind w:right="1" w:firstLine="851"/>
        <w:jc w:val="both"/>
        <w:rPr>
          <w:b w:val="0"/>
        </w:rPr>
      </w:pPr>
      <w:proofErr w:type="gramStart"/>
      <w:r w:rsidRPr="009F406B">
        <w:rPr>
          <w:b w:val="0"/>
        </w:rPr>
        <w:t>- архитектурные и декоративные элементы фасадов (навесы, козырьки, входы, лестницы, крыльца, рекламные конструкции, вывески, осветительное оборудование);</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мемориальные доски.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w:t>
      </w:r>
      <w:proofErr w:type="gramStart"/>
      <w:r w:rsidRPr="009F406B">
        <w:rPr>
          <w:b w:val="0"/>
        </w:rPr>
        <w:t xml:space="preserve">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w:t>
      </w:r>
      <w:proofErr w:type="spellStart"/>
      <w:r w:rsidRPr="009F406B">
        <w:rPr>
          <w:b w:val="0"/>
        </w:rPr>
        <w:t>флагодержатели</w:t>
      </w:r>
      <w:proofErr w:type="spellEnd"/>
      <w:r w:rsidRPr="009F406B">
        <w:rPr>
          <w:b w:val="0"/>
        </w:rPr>
        <w:t>,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9F406B">
        <w:rPr>
          <w:b w:val="0"/>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C2BA7" w:rsidRPr="009F406B" w:rsidRDefault="009C2BA7" w:rsidP="009F406B">
      <w:pPr>
        <w:pStyle w:val="20"/>
        <w:keepNext/>
        <w:keepLines/>
        <w:spacing w:after="0" w:line="276" w:lineRule="auto"/>
        <w:ind w:right="1" w:firstLine="851"/>
        <w:jc w:val="both"/>
        <w:rPr>
          <w:b w:val="0"/>
        </w:rPr>
      </w:pPr>
      <w:r w:rsidRPr="009F406B">
        <w:rPr>
          <w:b w:val="0"/>
        </w:rPr>
        <w:t>4. Проектирование и производство работ по оформлению фасадов (реставрации, капитальному ремонту, покраске главных и дворовых фасадов) следует производить на основании паспорта колористического решения установленного образца.</w:t>
      </w:r>
    </w:p>
    <w:p w:rsidR="009C2BA7" w:rsidRPr="009F406B" w:rsidRDefault="009C2BA7" w:rsidP="009F406B">
      <w:pPr>
        <w:pStyle w:val="20"/>
        <w:keepNext/>
        <w:keepLines/>
        <w:spacing w:after="0" w:line="276" w:lineRule="auto"/>
        <w:ind w:right="1" w:firstLine="851"/>
        <w:jc w:val="both"/>
        <w:rPr>
          <w:b w:val="0"/>
        </w:rPr>
      </w:pPr>
      <w:r w:rsidRPr="009F406B">
        <w:rPr>
          <w:b w:val="0"/>
        </w:rPr>
        <w:t>5. Общими требованиями к внешнему виду и размещению элементов оборудования фасадов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безопасность для людей;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 согласованность с общим </w:t>
      </w:r>
      <w:proofErr w:type="gramStart"/>
      <w:r w:rsidRPr="009F406B">
        <w:rPr>
          <w:b w:val="0"/>
        </w:rPr>
        <w:t>архитектурным решением</w:t>
      </w:r>
      <w:proofErr w:type="gramEnd"/>
      <w:r w:rsidRPr="009F406B">
        <w:rPr>
          <w:b w:val="0"/>
        </w:rPr>
        <w:t xml:space="preserve"> фасада; </w:t>
      </w:r>
    </w:p>
    <w:p w:rsidR="009C2BA7" w:rsidRPr="009F406B" w:rsidRDefault="009C2BA7" w:rsidP="009F406B">
      <w:pPr>
        <w:pStyle w:val="20"/>
        <w:keepNext/>
        <w:keepLines/>
        <w:spacing w:after="0" w:line="276" w:lineRule="auto"/>
        <w:ind w:right="1" w:firstLine="851"/>
        <w:jc w:val="both"/>
        <w:rPr>
          <w:b w:val="0"/>
        </w:rPr>
      </w:pPr>
      <w:r w:rsidRPr="009F406B">
        <w:rPr>
          <w:b w:val="0"/>
        </w:rPr>
        <w:t>- единый характер и принцип размещения в пределах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без ущерба внешнему виду и физическому состоянию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высокое качество материалов, длительный срок сохранения их декоративных и эксплуатационных свойств;</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эксплуатации, обслуживания, ремонта.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Наиболее строго названные требования предъявляются к фасадам, обращенным к главным магистралям, улицам, площадям, в границах зон действия особых ограничений по условиям охраны памятников истории и культуры.</w:t>
      </w:r>
    </w:p>
    <w:p w:rsidR="009C2BA7" w:rsidRPr="009F406B" w:rsidRDefault="009C2BA7" w:rsidP="009F406B">
      <w:pPr>
        <w:pStyle w:val="20"/>
        <w:keepNext/>
        <w:keepLines/>
        <w:spacing w:after="0" w:line="276" w:lineRule="auto"/>
        <w:ind w:right="1" w:firstLine="851"/>
        <w:jc w:val="both"/>
        <w:rPr>
          <w:b w:val="0"/>
        </w:rPr>
      </w:pPr>
      <w:r w:rsidRPr="009F406B">
        <w:rPr>
          <w:b w:val="0"/>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9C2BA7" w:rsidRPr="009F406B" w:rsidRDefault="009C2BA7" w:rsidP="009F406B">
      <w:pPr>
        <w:pStyle w:val="20"/>
        <w:keepNext/>
        <w:keepLines/>
        <w:spacing w:after="0" w:line="276" w:lineRule="auto"/>
        <w:ind w:right="1" w:firstLine="851"/>
        <w:jc w:val="both"/>
        <w:rPr>
          <w:b w:val="0"/>
        </w:rPr>
      </w:pPr>
      <w:r w:rsidRPr="009F406B">
        <w:rPr>
          <w:b w:val="0"/>
        </w:rPr>
        <w:t>6. Данные требования должны учитываться при проведении следующих мероприятий:</w:t>
      </w:r>
    </w:p>
    <w:p w:rsidR="009C2BA7" w:rsidRPr="009F406B" w:rsidRDefault="009C2BA7" w:rsidP="009F406B">
      <w:pPr>
        <w:pStyle w:val="20"/>
        <w:keepNext/>
        <w:keepLines/>
        <w:spacing w:after="0" w:line="276" w:lineRule="auto"/>
        <w:ind w:right="1" w:firstLine="851"/>
        <w:jc w:val="both"/>
        <w:rPr>
          <w:b w:val="0"/>
        </w:rPr>
      </w:pPr>
      <w:r w:rsidRPr="009F406B">
        <w:rPr>
          <w:b w:val="0"/>
        </w:rPr>
        <w:t>- капитальный ремонт, наружное утепление фасадов и реконструкция фасадов зданий, входов, декоративных решеток, водосточных труб и т.п.;</w:t>
      </w:r>
    </w:p>
    <w:p w:rsidR="009C2BA7" w:rsidRPr="009F406B" w:rsidRDefault="009C2BA7" w:rsidP="009F406B">
      <w:pPr>
        <w:pStyle w:val="20"/>
        <w:keepNext/>
        <w:keepLines/>
        <w:spacing w:after="0" w:line="276" w:lineRule="auto"/>
        <w:ind w:right="1" w:firstLine="851"/>
        <w:jc w:val="both"/>
        <w:rPr>
          <w:b w:val="0"/>
        </w:rPr>
      </w:pPr>
      <w:r w:rsidRPr="009F406B">
        <w:rPr>
          <w:b w:val="0"/>
        </w:rPr>
        <w:t>- ремонт, замена, окраска оконных, витринных, дверных блоков;</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на наружных фасадах защитных устройств и технологического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установка рекламных конструкций, вывесок и прочее декоративное оформление фасадов;</w:t>
      </w:r>
    </w:p>
    <w:p w:rsidR="009C2BA7" w:rsidRPr="009F406B" w:rsidRDefault="009C2BA7" w:rsidP="009F406B">
      <w:pPr>
        <w:pStyle w:val="20"/>
        <w:keepNext/>
        <w:keepLines/>
        <w:spacing w:after="0" w:line="276" w:lineRule="auto"/>
        <w:ind w:right="1" w:firstLine="851"/>
        <w:jc w:val="both"/>
        <w:rPr>
          <w:b w:val="0"/>
        </w:rPr>
      </w:pPr>
      <w:r w:rsidRPr="009F406B">
        <w:rPr>
          <w:b w:val="0"/>
        </w:rPr>
        <w:t>- мемориальных досок.</w:t>
      </w:r>
    </w:p>
    <w:p w:rsidR="009C2BA7" w:rsidRPr="009F406B" w:rsidRDefault="009C2BA7" w:rsidP="009F406B">
      <w:pPr>
        <w:pStyle w:val="20"/>
        <w:keepNext/>
        <w:keepLines/>
        <w:spacing w:after="0" w:line="276" w:lineRule="auto"/>
        <w:ind w:right="1" w:firstLine="851"/>
        <w:jc w:val="both"/>
        <w:rPr>
          <w:b w:val="0"/>
        </w:rPr>
      </w:pPr>
      <w:r w:rsidRPr="009F406B">
        <w:rPr>
          <w:b w:val="0"/>
        </w:rPr>
        <w:t>Названные требования должны соблюдаться всеми собственниками, арендаторами, пользователями здания и отдельных помещений.</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7. Элементы архитектурного и декоративного оформления фасадов  являются частью </w:t>
      </w:r>
      <w:proofErr w:type="gramStart"/>
      <w:r w:rsidRPr="009F406B">
        <w:rPr>
          <w:b w:val="0"/>
        </w:rPr>
        <w:t>архитектурного решения</w:t>
      </w:r>
      <w:proofErr w:type="gramEnd"/>
      <w:r w:rsidRPr="009F406B">
        <w:rPr>
          <w:b w:val="0"/>
        </w:rPr>
        <w:t xml:space="preserve"> здания. Их характер должен соответствовать первоначальному </w:t>
      </w:r>
      <w:proofErr w:type="gramStart"/>
      <w:r w:rsidRPr="009F406B">
        <w:rPr>
          <w:b w:val="0"/>
        </w:rPr>
        <w:t>архитектурному проекту</w:t>
      </w:r>
      <w:proofErr w:type="gramEnd"/>
      <w:r w:rsidRPr="009F406B">
        <w:rPr>
          <w:b w:val="0"/>
        </w:rPr>
        <w:t xml:space="preserve"> здания или выполняться на основе комплексного проекта реконструкции, капитального ремонта, оборудования, оформления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Переустройство отдельных входов, окон, витрин допускается при условии соответствия общему </w:t>
      </w:r>
      <w:proofErr w:type="gramStart"/>
      <w:r w:rsidRPr="009F406B">
        <w:rPr>
          <w:b w:val="0"/>
        </w:rPr>
        <w:t>архитектурному решению</w:t>
      </w:r>
      <w:proofErr w:type="gramEnd"/>
      <w:r w:rsidRPr="009F406B">
        <w:rPr>
          <w:b w:val="0"/>
        </w:rPr>
        <w:t xml:space="preserve">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w:t>
      </w:r>
      <w:proofErr w:type="gramStart"/>
      <w:r w:rsidRPr="009F406B">
        <w:rPr>
          <w:b w:val="0"/>
        </w:rPr>
        <w:t>нормативным</w:t>
      </w:r>
      <w:proofErr w:type="gramEnd"/>
      <w:r w:rsidRPr="009F406B">
        <w:rPr>
          <w:b w:val="0"/>
        </w:rPr>
        <w:t>.</w:t>
      </w:r>
    </w:p>
    <w:p w:rsidR="009C2BA7" w:rsidRPr="009F406B" w:rsidRDefault="009C2BA7" w:rsidP="009F406B">
      <w:pPr>
        <w:pStyle w:val="20"/>
        <w:keepNext/>
        <w:keepLines/>
        <w:spacing w:after="0" w:line="276" w:lineRule="auto"/>
        <w:ind w:right="1" w:firstLine="851"/>
        <w:jc w:val="both"/>
        <w:rPr>
          <w:b w:val="0"/>
        </w:rPr>
      </w:pPr>
      <w:r w:rsidRPr="009F406B">
        <w:rPr>
          <w:b w:val="0"/>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Не допускается произвольное изменение характера фасада, снос декоративных кронштейнов и элементов, поддерживающих балконы.</w:t>
      </w:r>
    </w:p>
    <w:p w:rsidR="009C2BA7" w:rsidRPr="009F406B" w:rsidRDefault="009C2BA7" w:rsidP="009F406B">
      <w:pPr>
        <w:pStyle w:val="20"/>
        <w:keepNext/>
        <w:keepLines/>
        <w:spacing w:after="0" w:line="276" w:lineRule="auto"/>
        <w:ind w:right="1" w:firstLine="851"/>
        <w:jc w:val="both"/>
        <w:rPr>
          <w:b w:val="0"/>
        </w:rPr>
      </w:pPr>
      <w:r w:rsidRPr="009F406B">
        <w:rPr>
          <w:b w:val="0"/>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9C2BA7" w:rsidRPr="009F406B" w:rsidRDefault="009C2BA7" w:rsidP="009F406B">
      <w:pPr>
        <w:pStyle w:val="20"/>
        <w:keepNext/>
        <w:keepLines/>
        <w:spacing w:after="0" w:line="276" w:lineRule="auto"/>
        <w:ind w:right="1" w:firstLine="851"/>
        <w:jc w:val="both"/>
        <w:rPr>
          <w:b w:val="0"/>
        </w:rPr>
      </w:pPr>
      <w:r w:rsidRPr="009F406B">
        <w:rPr>
          <w:b w:val="0"/>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9C2BA7" w:rsidRPr="009F406B" w:rsidRDefault="009C2BA7" w:rsidP="009F406B">
      <w:pPr>
        <w:pStyle w:val="20"/>
        <w:keepNext/>
        <w:keepLines/>
        <w:spacing w:after="0" w:line="276" w:lineRule="auto"/>
        <w:ind w:right="1" w:firstLine="851"/>
        <w:jc w:val="both"/>
        <w:rPr>
          <w:b w:val="0"/>
        </w:rPr>
      </w:pPr>
      <w:r w:rsidRPr="009F406B">
        <w:rPr>
          <w:b w:val="0"/>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23. Уличное оборудование и малые формы</w:t>
      </w:r>
    </w:p>
    <w:p w:rsidR="009C2BA7" w:rsidRPr="009F406B" w:rsidRDefault="009C2BA7" w:rsidP="009F406B">
      <w:pPr>
        <w:pStyle w:val="20"/>
        <w:keepNext/>
        <w:keepLines/>
        <w:spacing w:after="0" w:line="276" w:lineRule="auto"/>
        <w:ind w:right="1" w:firstLine="851"/>
        <w:jc w:val="both"/>
        <w:rPr>
          <w:b w:val="0"/>
        </w:rPr>
      </w:pPr>
      <w:r w:rsidRPr="009F406B">
        <w:rPr>
          <w:b w:val="0"/>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согласованных с  администрацией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Уличное оборудование является временным сооружением.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2. Уличное оборудование включает следующие виды оборудования:</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летних кафе (навесы, зонты, мебель, ограждения, торговое оборудование);</w:t>
      </w:r>
    </w:p>
    <w:p w:rsidR="009C2BA7" w:rsidRPr="009F406B" w:rsidRDefault="009C2BA7" w:rsidP="009F406B">
      <w:pPr>
        <w:pStyle w:val="20"/>
        <w:keepNext/>
        <w:keepLines/>
        <w:spacing w:after="0" w:line="276" w:lineRule="auto"/>
        <w:ind w:right="1" w:firstLine="851"/>
        <w:jc w:val="both"/>
        <w:rPr>
          <w:b w:val="0"/>
        </w:rPr>
      </w:pPr>
      <w:r w:rsidRPr="009F406B">
        <w:rPr>
          <w:b w:val="0"/>
        </w:rPr>
        <w:t>- оборудование магистралей (остановки общественного транспорта, парковки);</w:t>
      </w:r>
    </w:p>
    <w:p w:rsidR="009C2BA7" w:rsidRPr="009F406B" w:rsidRDefault="009C2BA7" w:rsidP="009F406B">
      <w:pPr>
        <w:pStyle w:val="20"/>
        <w:keepNext/>
        <w:keepLines/>
        <w:spacing w:after="0" w:line="276" w:lineRule="auto"/>
        <w:ind w:right="1" w:firstLine="851"/>
        <w:jc w:val="both"/>
        <w:rPr>
          <w:b w:val="0"/>
        </w:rPr>
      </w:pPr>
      <w:r w:rsidRPr="009F406B">
        <w:rPr>
          <w:b w:val="0"/>
        </w:rPr>
        <w:t>- ограды, ограждения;</w:t>
      </w:r>
    </w:p>
    <w:p w:rsidR="009C2BA7" w:rsidRPr="009F406B" w:rsidRDefault="009C2BA7" w:rsidP="009F406B">
      <w:pPr>
        <w:pStyle w:val="20"/>
        <w:keepNext/>
        <w:keepLines/>
        <w:spacing w:after="0" w:line="276" w:lineRule="auto"/>
        <w:ind w:right="1" w:firstLine="851"/>
        <w:jc w:val="both"/>
        <w:rPr>
          <w:b w:val="0"/>
        </w:rPr>
      </w:pPr>
      <w:r w:rsidRPr="009F406B">
        <w:rPr>
          <w:b w:val="0"/>
        </w:rPr>
        <w:t>- уличная мебель (скамьи, доски объявлений и т.д.);</w:t>
      </w:r>
    </w:p>
    <w:p w:rsidR="009C2BA7" w:rsidRPr="009F406B" w:rsidRDefault="009C2BA7" w:rsidP="009F406B">
      <w:pPr>
        <w:pStyle w:val="20"/>
        <w:keepNext/>
        <w:keepLines/>
        <w:spacing w:after="0" w:line="276" w:lineRule="auto"/>
        <w:ind w:right="1" w:firstLine="851"/>
        <w:jc w:val="both"/>
        <w:rPr>
          <w:b w:val="0"/>
        </w:rPr>
      </w:pPr>
      <w:r w:rsidRPr="009F406B">
        <w:rPr>
          <w:b w:val="0"/>
        </w:rPr>
        <w:t>- хозяйственное и санитарно-техническое оборудование (уличные контейнеры для мусора, мусоросборники, кабины общественных туалетов);</w:t>
      </w:r>
    </w:p>
    <w:p w:rsidR="009C2BA7" w:rsidRPr="009F406B" w:rsidRDefault="009C2BA7" w:rsidP="009F406B">
      <w:pPr>
        <w:pStyle w:val="20"/>
        <w:keepNext/>
        <w:keepLines/>
        <w:spacing w:after="0" w:line="276" w:lineRule="auto"/>
        <w:ind w:right="1" w:firstLine="851"/>
        <w:jc w:val="both"/>
        <w:rPr>
          <w:b w:val="0"/>
        </w:rPr>
      </w:pPr>
      <w:r w:rsidRPr="009F406B">
        <w:rPr>
          <w:b w:val="0"/>
        </w:rPr>
        <w:t>- элементы благоустройства садов и парков (беседки, навесы и т.д.).</w:t>
      </w:r>
    </w:p>
    <w:p w:rsidR="009C2BA7" w:rsidRPr="009F406B" w:rsidRDefault="009C2BA7" w:rsidP="009F406B">
      <w:pPr>
        <w:pStyle w:val="20"/>
        <w:keepNext/>
        <w:keepLines/>
        <w:spacing w:after="0" w:line="276" w:lineRule="auto"/>
        <w:ind w:right="1" w:firstLine="851"/>
        <w:jc w:val="both"/>
        <w:rPr>
          <w:b w:val="0"/>
        </w:rPr>
      </w:pPr>
      <w:r w:rsidRPr="009F406B">
        <w:rPr>
          <w:b w:val="0"/>
        </w:rPr>
        <w:t>3. Общими требованиями к размещению уличного оборудования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упорядоченность размещения в соответствии с планировочным и функциональным зонированием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согласованность с архитектурно-пространственным окружением;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безопасность эксплуатации, использования, обслуживания.</w:t>
      </w:r>
    </w:p>
    <w:p w:rsidR="009C2BA7" w:rsidRPr="009F406B" w:rsidRDefault="009C2BA7" w:rsidP="009F406B">
      <w:pPr>
        <w:pStyle w:val="20"/>
        <w:keepNext/>
        <w:keepLines/>
        <w:spacing w:after="0" w:line="276" w:lineRule="auto"/>
        <w:ind w:right="1" w:firstLine="851"/>
        <w:jc w:val="both"/>
        <w:rPr>
          <w:b w:val="0"/>
        </w:rPr>
      </w:pPr>
      <w:r w:rsidRPr="009F406B">
        <w:rPr>
          <w:b w:val="0"/>
        </w:rPr>
        <w:t>Объекты уличного оборудования и малые формы не должны:</w:t>
      </w:r>
    </w:p>
    <w:p w:rsidR="009C2BA7" w:rsidRPr="009F406B" w:rsidRDefault="009C2BA7" w:rsidP="009F406B">
      <w:pPr>
        <w:pStyle w:val="20"/>
        <w:keepNext/>
        <w:keepLines/>
        <w:spacing w:after="0" w:line="276" w:lineRule="auto"/>
        <w:ind w:right="1" w:firstLine="851"/>
        <w:jc w:val="both"/>
        <w:rPr>
          <w:b w:val="0"/>
        </w:rPr>
      </w:pPr>
      <w:r w:rsidRPr="009F406B">
        <w:rPr>
          <w:b w:val="0"/>
        </w:rPr>
        <w:t>- искажать внешний вид архитектурных ансамблей, памятников истории и культуры, памятников природы и ценных ландшафтов;</w:t>
      </w:r>
    </w:p>
    <w:p w:rsidR="009C2BA7" w:rsidRPr="009F406B" w:rsidRDefault="009C2BA7" w:rsidP="009F406B">
      <w:pPr>
        <w:pStyle w:val="20"/>
        <w:keepNext/>
        <w:keepLines/>
        <w:spacing w:after="0" w:line="276" w:lineRule="auto"/>
        <w:ind w:right="1" w:firstLine="851"/>
        <w:jc w:val="both"/>
        <w:rPr>
          <w:b w:val="0"/>
        </w:rPr>
      </w:pPr>
      <w:r w:rsidRPr="009F406B">
        <w:rPr>
          <w:b w:val="0"/>
        </w:rPr>
        <w:t>- нарушать архитектурно-планировочную организацию и зонирование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t>- препятствовать пешеходному и транспортному движению;</w:t>
      </w:r>
    </w:p>
    <w:p w:rsidR="009C2BA7" w:rsidRPr="009F406B" w:rsidRDefault="009C2BA7" w:rsidP="009F406B">
      <w:pPr>
        <w:pStyle w:val="20"/>
        <w:keepNext/>
        <w:keepLines/>
        <w:spacing w:after="0" w:line="276" w:lineRule="auto"/>
        <w:ind w:right="1" w:firstLine="851"/>
        <w:jc w:val="both"/>
        <w:rPr>
          <w:b w:val="0"/>
        </w:rPr>
      </w:pPr>
      <w:r w:rsidRPr="009F406B">
        <w:rPr>
          <w:b w:val="0"/>
        </w:rPr>
        <w:t>- наносить физический ущерб архитектурным объектам, элементам благоустройства, зеленым насаждениям, инженерному оборудованию территорий.</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4. Общими требованиями к дизайну уличного оборудования и малым формам являются:</w:t>
      </w:r>
    </w:p>
    <w:p w:rsidR="009C2BA7" w:rsidRPr="009F406B" w:rsidRDefault="009C2BA7" w:rsidP="009F406B">
      <w:pPr>
        <w:pStyle w:val="20"/>
        <w:keepNext/>
        <w:keepLines/>
        <w:spacing w:after="0" w:line="276" w:lineRule="auto"/>
        <w:ind w:right="1" w:firstLine="851"/>
        <w:jc w:val="both"/>
        <w:rPr>
          <w:b w:val="0"/>
        </w:rPr>
      </w:pPr>
      <w:r w:rsidRPr="009F406B">
        <w:rPr>
          <w:b w:val="0"/>
        </w:rPr>
        <w:t>- унификация;</w:t>
      </w:r>
    </w:p>
    <w:p w:rsidR="009C2BA7" w:rsidRPr="009F406B" w:rsidRDefault="009C2BA7" w:rsidP="009F406B">
      <w:pPr>
        <w:pStyle w:val="20"/>
        <w:keepNext/>
        <w:keepLines/>
        <w:spacing w:after="0" w:line="276" w:lineRule="auto"/>
        <w:ind w:right="1" w:firstLine="851"/>
        <w:jc w:val="both"/>
        <w:rPr>
          <w:b w:val="0"/>
        </w:rPr>
      </w:pPr>
      <w:r w:rsidRPr="009F406B">
        <w:rPr>
          <w:b w:val="0"/>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9C2BA7" w:rsidRPr="009F406B" w:rsidRDefault="009C2BA7" w:rsidP="009F406B">
      <w:pPr>
        <w:pStyle w:val="20"/>
        <w:keepNext/>
        <w:keepLines/>
        <w:spacing w:after="0" w:line="276" w:lineRule="auto"/>
        <w:ind w:right="1" w:firstLine="851"/>
        <w:jc w:val="both"/>
        <w:rPr>
          <w:b w:val="0"/>
        </w:rPr>
      </w:pPr>
      <w:r w:rsidRPr="009F406B">
        <w:rPr>
          <w:b w:val="0"/>
        </w:rPr>
        <w:t>- современные технологии изготовления;</w:t>
      </w:r>
    </w:p>
    <w:p w:rsidR="009C2BA7" w:rsidRPr="009F406B" w:rsidRDefault="009C2BA7" w:rsidP="009F406B">
      <w:pPr>
        <w:pStyle w:val="20"/>
        <w:keepNext/>
        <w:keepLines/>
        <w:spacing w:after="0" w:line="276" w:lineRule="auto"/>
        <w:ind w:right="1" w:firstLine="851"/>
        <w:jc w:val="both"/>
        <w:rPr>
          <w:b w:val="0"/>
        </w:rPr>
      </w:pPr>
      <w:r w:rsidRPr="009F406B">
        <w:rPr>
          <w:b w:val="0"/>
        </w:rPr>
        <w:t>- прочность, надежность конструкции, устойчивость к механическим воздействиям;</w:t>
      </w:r>
    </w:p>
    <w:p w:rsidR="009C2BA7" w:rsidRPr="009F406B" w:rsidRDefault="009C2BA7" w:rsidP="009F406B">
      <w:pPr>
        <w:pStyle w:val="20"/>
        <w:keepNext/>
        <w:keepLines/>
        <w:spacing w:after="0" w:line="276" w:lineRule="auto"/>
        <w:ind w:right="1" w:firstLine="851"/>
        <w:jc w:val="both"/>
        <w:rPr>
          <w:b w:val="0"/>
        </w:rPr>
      </w:pPr>
      <w:r w:rsidRPr="009F406B">
        <w:rPr>
          <w:b w:val="0"/>
        </w:rPr>
        <w:t>- удобство монтажа и демонтажа, сборно-разборное устройство, транспортабельность.</w:t>
      </w:r>
    </w:p>
    <w:p w:rsidR="009C2BA7" w:rsidRPr="009F406B" w:rsidRDefault="009C2BA7" w:rsidP="009F406B">
      <w:pPr>
        <w:pStyle w:val="20"/>
        <w:keepNext/>
        <w:keepLines/>
        <w:spacing w:after="0" w:line="276" w:lineRule="auto"/>
        <w:ind w:right="1" w:firstLine="851"/>
        <w:jc w:val="both"/>
        <w:rPr>
          <w:b w:val="0"/>
        </w:rPr>
      </w:pPr>
      <w:r w:rsidRPr="009F406B">
        <w:rPr>
          <w:b w:val="0"/>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9C2BA7" w:rsidRPr="009F406B" w:rsidRDefault="009C2BA7" w:rsidP="009F406B">
      <w:pPr>
        <w:pStyle w:val="20"/>
        <w:keepNext/>
        <w:keepLines/>
        <w:spacing w:after="0" w:line="276" w:lineRule="auto"/>
        <w:ind w:right="1" w:firstLine="851"/>
        <w:jc w:val="both"/>
        <w:rPr>
          <w:b w:val="0"/>
        </w:rPr>
      </w:pPr>
      <w:r w:rsidRPr="009F406B">
        <w:rPr>
          <w:b w:val="0"/>
        </w:rPr>
        <w:t>5.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допускается при объектах питания при наличии согласования администрации муниципального образования.</w:t>
      </w:r>
    </w:p>
    <w:p w:rsidR="009C2BA7" w:rsidRPr="009F406B" w:rsidRDefault="009C2BA7" w:rsidP="009F406B">
      <w:pPr>
        <w:pStyle w:val="20"/>
        <w:keepNext/>
        <w:keepLines/>
        <w:spacing w:after="0" w:line="276" w:lineRule="auto"/>
        <w:ind w:right="1" w:firstLine="851"/>
        <w:jc w:val="both"/>
        <w:rPr>
          <w:b w:val="0"/>
        </w:rPr>
      </w:pPr>
      <w:r w:rsidRPr="009F406B">
        <w:rPr>
          <w:b w:val="0"/>
        </w:rPr>
        <w:t>Размещение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9C2BA7" w:rsidRPr="009F406B" w:rsidRDefault="009C2BA7" w:rsidP="009F406B">
      <w:pPr>
        <w:pStyle w:val="20"/>
        <w:keepNext/>
        <w:keepLines/>
        <w:spacing w:after="0" w:line="276" w:lineRule="auto"/>
        <w:ind w:right="1" w:firstLine="851"/>
        <w:jc w:val="both"/>
        <w:rPr>
          <w:b w:val="0"/>
        </w:rPr>
      </w:pPr>
      <w:r w:rsidRPr="009F406B">
        <w:rPr>
          <w:b w:val="0"/>
        </w:rPr>
        <w:t>Монтаж и демонтаж оборудования должны осуществляться в кратчайшие сроки.</w:t>
      </w:r>
    </w:p>
    <w:p w:rsidR="009C2BA7" w:rsidRPr="009F406B" w:rsidRDefault="009C2BA7" w:rsidP="009F406B">
      <w:pPr>
        <w:pStyle w:val="20"/>
        <w:keepNext/>
        <w:keepLines/>
        <w:spacing w:after="0" w:line="276" w:lineRule="auto"/>
        <w:ind w:right="1" w:firstLine="851"/>
        <w:jc w:val="both"/>
        <w:rPr>
          <w:b w:val="0"/>
        </w:rPr>
      </w:pPr>
      <w:r w:rsidRPr="009F406B">
        <w:rPr>
          <w:b w:val="0"/>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9C2BA7" w:rsidRPr="009F406B" w:rsidRDefault="009C2BA7" w:rsidP="009F406B">
      <w:pPr>
        <w:pStyle w:val="20"/>
        <w:keepNext/>
        <w:keepLines/>
        <w:spacing w:after="0" w:line="276" w:lineRule="auto"/>
        <w:ind w:right="1" w:firstLine="851"/>
        <w:jc w:val="both"/>
        <w:rPr>
          <w:b w:val="0"/>
        </w:rPr>
      </w:pPr>
      <w:r w:rsidRPr="009F406B">
        <w:rPr>
          <w:b w:val="0"/>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9C2BA7" w:rsidRPr="009F406B" w:rsidRDefault="009C2BA7" w:rsidP="009F406B">
      <w:pPr>
        <w:pStyle w:val="20"/>
        <w:keepNext/>
        <w:keepLines/>
        <w:spacing w:after="0" w:line="276" w:lineRule="auto"/>
        <w:ind w:right="1" w:firstLine="851"/>
        <w:jc w:val="both"/>
        <w:rPr>
          <w:b w:val="0"/>
        </w:rPr>
      </w:pPr>
      <w:r w:rsidRPr="009F406B">
        <w:rPr>
          <w:b w:val="0"/>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9C2BA7" w:rsidRPr="009F406B" w:rsidRDefault="009C2BA7" w:rsidP="009F406B">
      <w:pPr>
        <w:pStyle w:val="20"/>
        <w:keepNext/>
        <w:keepLines/>
        <w:spacing w:after="0" w:line="276" w:lineRule="auto"/>
        <w:ind w:right="1" w:firstLine="851"/>
        <w:jc w:val="both"/>
        <w:rPr>
          <w:b w:val="0"/>
        </w:rPr>
      </w:pPr>
      <w:r w:rsidRPr="009F406B">
        <w:rPr>
          <w:b w:val="0"/>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9C2BA7" w:rsidRPr="00D37D39" w:rsidRDefault="009C2BA7" w:rsidP="009F406B">
      <w:pPr>
        <w:pStyle w:val="20"/>
        <w:keepNext/>
        <w:keepLines/>
        <w:spacing w:after="0" w:line="276" w:lineRule="auto"/>
        <w:ind w:right="1" w:firstLine="851"/>
        <w:jc w:val="both"/>
      </w:pPr>
      <w:r w:rsidRPr="00D37D39">
        <w:t>Статья 24. Нормы расчета стоянок</w:t>
      </w:r>
    </w:p>
    <w:p w:rsidR="009C2BA7" w:rsidRPr="009F406B" w:rsidRDefault="009C2BA7" w:rsidP="009F406B">
      <w:pPr>
        <w:pStyle w:val="20"/>
        <w:keepNext/>
        <w:keepLines/>
        <w:spacing w:after="0" w:line="276" w:lineRule="auto"/>
        <w:ind w:right="1" w:firstLine="851"/>
        <w:jc w:val="both"/>
        <w:rPr>
          <w:b w:val="0"/>
        </w:rPr>
      </w:pPr>
      <w:r w:rsidRPr="009F406B">
        <w:rPr>
          <w:b w:val="0"/>
        </w:rPr>
        <w:lastRenderedPageBreak/>
        <w:t xml:space="preserve">1. </w:t>
      </w:r>
      <w:proofErr w:type="gramStart"/>
      <w:r w:rsidRPr="009F406B">
        <w:rPr>
          <w:b w:val="0"/>
        </w:rPr>
        <w:t xml:space="preserve">Требуемое расчетное количество </w:t>
      </w:r>
      <w:proofErr w:type="spellStart"/>
      <w:r w:rsidRPr="009F406B">
        <w:rPr>
          <w:b w:val="0"/>
        </w:rPr>
        <w:t>машино</w:t>
      </w:r>
      <w:proofErr w:type="spellEnd"/>
      <w:r w:rsidRPr="009F406B">
        <w:rPr>
          <w:b w:val="0"/>
        </w:rPr>
        <w:t xml:space="preserve">-мест для парковки легковых автомобилей на </w:t>
      </w:r>
      <w:proofErr w:type="spellStart"/>
      <w:r w:rsidRPr="009F406B">
        <w:rPr>
          <w:b w:val="0"/>
        </w:rPr>
        <w:t>приобъектных</w:t>
      </w:r>
      <w:proofErr w:type="spellEnd"/>
      <w:r w:rsidRPr="009F406B">
        <w:rPr>
          <w:b w:val="0"/>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июля 2015 г.</w:t>
      </w:r>
      <w:proofErr w:type="gramEnd"/>
    </w:p>
    <w:p w:rsidR="009C2BA7" w:rsidRPr="009F406B" w:rsidRDefault="009C2BA7" w:rsidP="009F406B">
      <w:pPr>
        <w:pStyle w:val="20"/>
        <w:keepNext/>
        <w:keepLines/>
        <w:spacing w:after="0" w:line="276" w:lineRule="auto"/>
        <w:ind w:right="1" w:firstLine="851"/>
        <w:jc w:val="both"/>
        <w:rPr>
          <w:b w:val="0"/>
        </w:rPr>
      </w:pPr>
      <w:r w:rsidRPr="009F406B">
        <w:rPr>
          <w:b w:val="0"/>
        </w:rPr>
        <w:t>Для видов разрешенного использования земельных участков, не указанных в таблице, количество стояночных мест (включая гаражи) определяется в проектной документации.</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3. Требуемое количество </w:t>
      </w:r>
      <w:proofErr w:type="spellStart"/>
      <w:r w:rsidRPr="009F406B">
        <w:rPr>
          <w:b w:val="0"/>
        </w:rPr>
        <w:t>машино</w:t>
      </w:r>
      <w:proofErr w:type="spellEnd"/>
      <w:r w:rsidRPr="009F406B">
        <w:rPr>
          <w:b w:val="0"/>
        </w:rPr>
        <w:t>-мест в местах организованного хранения автотранспортных сре</w:t>
      </w:r>
      <w:proofErr w:type="gramStart"/>
      <w:r w:rsidRPr="009F406B">
        <w:rPr>
          <w:b w:val="0"/>
        </w:rPr>
        <w:t>дств сл</w:t>
      </w:r>
      <w:proofErr w:type="gramEnd"/>
      <w:r w:rsidRPr="009F406B">
        <w:rPr>
          <w:b w:val="0"/>
        </w:rPr>
        <w:t>едует определять из расчета на 1000 жителей:</w:t>
      </w:r>
    </w:p>
    <w:p w:rsidR="009C2BA7" w:rsidRPr="009F406B" w:rsidRDefault="009C2BA7" w:rsidP="009F406B">
      <w:pPr>
        <w:pStyle w:val="20"/>
        <w:keepNext/>
        <w:keepLines/>
        <w:spacing w:after="0" w:line="276" w:lineRule="auto"/>
        <w:ind w:right="1" w:firstLine="851"/>
        <w:jc w:val="both"/>
        <w:rPr>
          <w:b w:val="0"/>
        </w:rPr>
      </w:pPr>
      <w:r w:rsidRPr="009F406B">
        <w:rPr>
          <w:b w:val="0"/>
        </w:rPr>
        <w:t>- для хранения легковых автомобилей в частной собственности – 195-243.</w:t>
      </w:r>
    </w:p>
    <w:p w:rsidR="009C2BA7" w:rsidRPr="009F406B" w:rsidRDefault="009C2BA7" w:rsidP="009F406B">
      <w:pPr>
        <w:pStyle w:val="20"/>
        <w:keepNext/>
        <w:keepLines/>
        <w:spacing w:after="0" w:line="276" w:lineRule="auto"/>
        <w:ind w:right="1" w:firstLine="851"/>
        <w:jc w:val="both"/>
        <w:rPr>
          <w:b w:val="0"/>
        </w:rPr>
      </w:pPr>
      <w:r w:rsidRPr="009F406B">
        <w:rPr>
          <w:b w:val="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9C2BA7" w:rsidRPr="009F406B" w:rsidRDefault="009C2BA7" w:rsidP="009F406B">
      <w:pPr>
        <w:pStyle w:val="20"/>
        <w:keepNext/>
        <w:keepLines/>
        <w:spacing w:after="0" w:line="276" w:lineRule="auto"/>
        <w:ind w:right="1" w:firstLine="851"/>
        <w:jc w:val="both"/>
        <w:rPr>
          <w:b w:val="0"/>
        </w:rPr>
      </w:pPr>
      <w:r w:rsidRPr="009F406B">
        <w:rPr>
          <w:b w:val="0"/>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9C2BA7" w:rsidRPr="009F406B" w:rsidRDefault="009C2BA7" w:rsidP="009F406B">
      <w:pPr>
        <w:pStyle w:val="20"/>
        <w:keepNext/>
        <w:keepLines/>
        <w:spacing w:after="0" w:line="276" w:lineRule="auto"/>
        <w:ind w:right="1" w:firstLine="851"/>
        <w:jc w:val="both"/>
        <w:rPr>
          <w:b w:val="0"/>
        </w:rPr>
      </w:pPr>
      <w:r w:rsidRPr="009F406B">
        <w:rPr>
          <w:b w:val="0"/>
        </w:rPr>
        <w:t>5. Площадь мест на погрузочно-разгрузочных площадках определяется из расчета 90 квадратных метров на одно место.</w:t>
      </w:r>
    </w:p>
    <w:p w:rsidR="009C2BA7" w:rsidRPr="009F406B" w:rsidRDefault="009C2BA7" w:rsidP="009F406B">
      <w:pPr>
        <w:pStyle w:val="20"/>
        <w:keepNext/>
        <w:keepLines/>
        <w:shd w:val="clear" w:color="auto" w:fill="auto"/>
        <w:spacing w:after="0" w:line="276" w:lineRule="auto"/>
        <w:ind w:right="1" w:firstLine="851"/>
        <w:jc w:val="both"/>
        <w:rPr>
          <w:b w:val="0"/>
        </w:rPr>
      </w:pPr>
      <w:r w:rsidRPr="009F406B">
        <w:rPr>
          <w:b w:val="0"/>
        </w:rPr>
        <w:t>6. Минимальное количество мест на погрузочно-разгрузочных площадках на территории земельных участков определяется из расчет</w:t>
      </w:r>
      <w:proofErr w:type="gramStart"/>
      <w:r w:rsidRPr="009F406B">
        <w:rPr>
          <w:b w:val="0"/>
        </w:rPr>
        <w:t>а-</w:t>
      </w:r>
      <w:proofErr w:type="gramEnd"/>
      <w:r w:rsidRPr="009F406B">
        <w:rPr>
          <w:b w:val="0"/>
        </w:rPr>
        <w:t xml:space="preserve">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0327DC" w:rsidRDefault="009F406B" w:rsidP="008E574A">
      <w:pPr>
        <w:pStyle w:val="20"/>
        <w:keepNext/>
        <w:keepLines/>
        <w:shd w:val="clear" w:color="auto" w:fill="auto"/>
        <w:spacing w:after="144" w:line="360" w:lineRule="auto"/>
        <w:ind w:firstLine="0"/>
      </w:pPr>
      <w:r>
        <w:br w:type="page"/>
      </w:r>
      <w:r w:rsidR="00D37D39">
        <w:lastRenderedPageBreak/>
        <w:t>ЧАСТЬ</w:t>
      </w:r>
      <w:r w:rsidR="00D37D39" w:rsidRPr="00592D3E">
        <w:t xml:space="preserve"> 2. ГРАДОСТРОИТЕЛЬНЫЙ РЕГЛАМЕНТ </w:t>
      </w:r>
      <w:bookmarkEnd w:id="0"/>
    </w:p>
    <w:p w:rsidR="000327DC" w:rsidRPr="00A3751F" w:rsidRDefault="00D37D39" w:rsidP="00D37D39">
      <w:pPr>
        <w:pStyle w:val="20"/>
        <w:keepNext/>
        <w:keepLines/>
        <w:shd w:val="clear" w:color="auto" w:fill="auto"/>
        <w:spacing w:after="144" w:line="276" w:lineRule="auto"/>
        <w:ind w:firstLine="851"/>
        <w:jc w:val="left"/>
        <w:rPr>
          <w:bCs w:val="0"/>
          <w:lang w:eastAsia="ru-RU"/>
        </w:rPr>
      </w:pPr>
      <w:r>
        <w:rPr>
          <w:bCs w:val="0"/>
          <w:lang w:eastAsia="ru-RU"/>
        </w:rPr>
        <w:t xml:space="preserve">Статья </w:t>
      </w:r>
      <w:r w:rsidR="000327DC" w:rsidRPr="00A3751F">
        <w:rPr>
          <w:bCs w:val="0"/>
          <w:lang w:eastAsia="ru-RU"/>
        </w:rPr>
        <w:t>2</w:t>
      </w:r>
      <w:r w:rsidR="00666DD7">
        <w:rPr>
          <w:bCs w:val="0"/>
          <w:lang w:eastAsia="ru-RU"/>
        </w:rPr>
        <w:t>5</w:t>
      </w:r>
      <w:r w:rsidR="000327DC" w:rsidRPr="00A3751F">
        <w:rPr>
          <w:bCs w:val="0"/>
          <w:lang w:eastAsia="ru-RU"/>
        </w:rPr>
        <w:t>. Перечень территориальных зон.</w:t>
      </w:r>
    </w:p>
    <w:p w:rsidR="000327DC" w:rsidRPr="009A4FA4" w:rsidRDefault="000327DC" w:rsidP="008E574A">
      <w:pPr>
        <w:tabs>
          <w:tab w:val="left" w:pos="1876"/>
        </w:tabs>
        <w:spacing w:after="0"/>
        <w:ind w:firstLine="851"/>
        <w:jc w:val="both"/>
        <w:rPr>
          <w:rFonts w:ascii="Times New Roman" w:hAnsi="Times New Roman"/>
          <w:bCs/>
          <w:sz w:val="26"/>
          <w:szCs w:val="26"/>
          <w:lang w:eastAsia="ru-RU"/>
        </w:rPr>
      </w:pPr>
      <w:r w:rsidRPr="009A4FA4">
        <w:rPr>
          <w:rFonts w:ascii="Times New Roman" w:hAnsi="Times New Roman"/>
          <w:bCs/>
          <w:sz w:val="26"/>
          <w:szCs w:val="26"/>
          <w:lang w:eastAsia="ru-RU"/>
        </w:rPr>
        <w:t xml:space="preserve">В соответствии с Градостроительным кодексом Российской Федерации на карте градостроительного зонирования в пределах </w:t>
      </w:r>
      <w:r w:rsidRPr="009A4FA4">
        <w:rPr>
          <w:rFonts w:ascii="Times New Roman" w:hAnsi="Times New Roman"/>
          <w:sz w:val="26"/>
          <w:szCs w:val="26"/>
          <w:lang w:eastAsia="ru-RU"/>
        </w:rPr>
        <w:t>поселения</w:t>
      </w:r>
      <w:r w:rsidRPr="009A4FA4">
        <w:rPr>
          <w:rFonts w:ascii="Times New Roman" w:hAnsi="Times New Roman"/>
          <w:bCs/>
          <w:sz w:val="26"/>
          <w:szCs w:val="26"/>
          <w:lang w:eastAsia="ru-RU"/>
        </w:rPr>
        <w:t>, установлены следующие виды территориальных зон:</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1.1. Жилые зоны:</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Ж-1- зона застройки малоэтажными жилыми домами </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 xml:space="preserve">1.2. Общественно-деловые зоны   </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ОД-1 Зона делового, общественного и коммерческого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1.3 Зоны промышленности</w:t>
      </w:r>
      <w:r w:rsidRPr="009A4FA4">
        <w:rPr>
          <w:rFonts w:ascii="Times New Roman" w:hAnsi="Times New Roman"/>
          <w:sz w:val="26"/>
          <w:szCs w:val="26"/>
        </w:rPr>
        <w:t>:</w:t>
      </w:r>
    </w:p>
    <w:p w:rsidR="000327DC"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П-1 производственная зона </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1.3. Зоны сельскохозяйственного использования: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С-1. </w:t>
      </w:r>
      <w:proofErr w:type="gramStart"/>
      <w:r w:rsidRPr="009A4FA4">
        <w:rPr>
          <w:rFonts w:ascii="Times New Roman" w:hAnsi="Times New Roman"/>
          <w:sz w:val="26"/>
          <w:szCs w:val="26"/>
        </w:rPr>
        <w:t xml:space="preserve">Зоны сельскохозяйственных угодий - пашни, сенокосы, пастбища, залежи, земли, занятые многолетними насаждениями </w:t>
      </w:r>
      <w:proofErr w:type="gramEnd"/>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С-2 - зоны, занятые объектами сельскохозяйственного назначения и предназначенные для ведения сельского хозяйственного производства;</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 xml:space="preserve">С-3 – Зона размещения </w:t>
      </w:r>
      <w:proofErr w:type="spellStart"/>
      <w:r w:rsidRPr="009A4FA4">
        <w:rPr>
          <w:rFonts w:ascii="Times New Roman" w:hAnsi="Times New Roman"/>
          <w:sz w:val="26"/>
          <w:szCs w:val="26"/>
        </w:rPr>
        <w:t>садово</w:t>
      </w:r>
      <w:proofErr w:type="spellEnd"/>
      <w:r w:rsidRPr="009A4FA4">
        <w:rPr>
          <w:rFonts w:ascii="Times New Roman" w:hAnsi="Times New Roman"/>
          <w:sz w:val="26"/>
          <w:szCs w:val="26"/>
        </w:rPr>
        <w:t xml:space="preserve"> - дачных участков.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1.4. Зоны рекреационного назначения:</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Р-1 - зона городских лесов, скверов, парков, бульваров, городских садов;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sz w:val="26"/>
          <w:szCs w:val="26"/>
        </w:rPr>
        <w:t>Р-2 - зона водных объектов (пруды, озера, водохранилища, пляжи).</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proofErr w:type="gramStart"/>
      <w:r w:rsidRPr="009A4FA4">
        <w:rPr>
          <w:rFonts w:ascii="Times New Roman" w:hAnsi="Times New Roman"/>
          <w:sz w:val="26"/>
          <w:szCs w:val="26"/>
        </w:rPr>
        <w:t>Р</w:t>
      </w:r>
      <w:proofErr w:type="gramEnd"/>
      <w:r w:rsidRPr="009A4FA4">
        <w:rPr>
          <w:rFonts w:ascii="Times New Roman" w:hAnsi="Times New Roman"/>
          <w:sz w:val="26"/>
          <w:szCs w:val="26"/>
        </w:rPr>
        <w:t xml:space="preserve"> 3 зона рекреационных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b/>
          <w:sz w:val="26"/>
          <w:szCs w:val="26"/>
        </w:rPr>
      </w:pPr>
      <w:r w:rsidRPr="009A4FA4">
        <w:rPr>
          <w:rFonts w:ascii="Times New Roman" w:hAnsi="Times New Roman"/>
          <w:b/>
          <w:sz w:val="26"/>
          <w:szCs w:val="26"/>
        </w:rPr>
        <w:t>1.5. Зоны особо охраняемых территорий:</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ОХ-1 Зона памятников природы.</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ОХ-2 Зона территорий объектов культурного наследия.</w:t>
      </w:r>
    </w:p>
    <w:p w:rsidR="000327DC" w:rsidRPr="009A4FA4" w:rsidRDefault="000327DC" w:rsidP="008E574A">
      <w:pPr>
        <w:spacing w:after="0"/>
        <w:ind w:firstLine="851"/>
        <w:jc w:val="both"/>
        <w:rPr>
          <w:rFonts w:ascii="Times New Roman" w:hAnsi="Times New Roman"/>
          <w:b/>
          <w:sz w:val="26"/>
          <w:szCs w:val="26"/>
        </w:rPr>
      </w:pPr>
      <w:r w:rsidRPr="009A4FA4">
        <w:rPr>
          <w:rFonts w:ascii="Times New Roman" w:hAnsi="Times New Roman"/>
          <w:b/>
          <w:sz w:val="26"/>
          <w:szCs w:val="26"/>
        </w:rPr>
        <w:t>1.6. Зоны специального назначения:</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СН-1   Зона размещения кладбищ, скотомогильников, крематориев.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СН-2 Зона размещения объектов сбора, утилизации бытовых и промышленных отходов;</w:t>
      </w:r>
    </w:p>
    <w:p w:rsidR="000327DC" w:rsidRPr="009A4FA4" w:rsidRDefault="000327DC" w:rsidP="008E574A">
      <w:pPr>
        <w:spacing w:after="0"/>
        <w:ind w:firstLine="851"/>
        <w:jc w:val="both"/>
        <w:rPr>
          <w:rFonts w:ascii="Times New Roman" w:hAnsi="Times New Roman"/>
          <w:sz w:val="26"/>
          <w:szCs w:val="26"/>
        </w:rPr>
      </w:pPr>
      <w:r w:rsidRPr="009A4FA4">
        <w:rPr>
          <w:rFonts w:ascii="Times New Roman" w:hAnsi="Times New Roman"/>
          <w:sz w:val="26"/>
          <w:szCs w:val="26"/>
        </w:rPr>
        <w:t>СН-3  Зона размещения специальных объектов.</w:t>
      </w:r>
    </w:p>
    <w:p w:rsidR="000327DC" w:rsidRPr="009A4FA4" w:rsidRDefault="000327DC" w:rsidP="008E574A">
      <w:pPr>
        <w:widowControl w:val="0"/>
        <w:autoSpaceDE w:val="0"/>
        <w:autoSpaceDN w:val="0"/>
        <w:adjustRightInd w:val="0"/>
        <w:spacing w:after="0"/>
        <w:ind w:firstLine="851"/>
        <w:jc w:val="both"/>
        <w:rPr>
          <w:rFonts w:ascii="Times New Roman" w:hAnsi="Times New Roman"/>
          <w:sz w:val="26"/>
          <w:szCs w:val="26"/>
        </w:rPr>
      </w:pPr>
      <w:r w:rsidRPr="009A4FA4">
        <w:rPr>
          <w:rFonts w:ascii="Times New Roman" w:hAnsi="Times New Roman"/>
          <w:b/>
          <w:sz w:val="26"/>
          <w:szCs w:val="26"/>
        </w:rPr>
        <w:t xml:space="preserve">1.7.Зоны инженерно-транспортной инфраструктуры: - </w:t>
      </w:r>
      <w:proofErr w:type="gramStart"/>
      <w:r w:rsidRPr="009A4FA4">
        <w:rPr>
          <w:rFonts w:ascii="Times New Roman" w:hAnsi="Times New Roman"/>
          <w:sz w:val="26"/>
          <w:szCs w:val="26"/>
        </w:rPr>
        <w:t>ИТ</w:t>
      </w:r>
      <w:proofErr w:type="gramEnd"/>
    </w:p>
    <w:p w:rsidR="000327DC" w:rsidRDefault="000327DC">
      <w:pPr>
        <w:rPr>
          <w:rFonts w:ascii="Times New Roman" w:hAnsi="Times New Roman"/>
          <w:sz w:val="24"/>
          <w:szCs w:val="24"/>
        </w:rPr>
        <w:sectPr w:rsidR="000327DC" w:rsidSect="009A4FA4">
          <w:headerReference w:type="default" r:id="rId9"/>
          <w:pgSz w:w="11906" w:h="16838"/>
          <w:pgMar w:top="1134" w:right="1701" w:bottom="1134" w:left="850" w:header="708" w:footer="708" w:gutter="0"/>
          <w:cols w:space="708"/>
          <w:docGrid w:linePitch="360"/>
        </w:sectPr>
      </w:pPr>
    </w:p>
    <w:tbl>
      <w:tblPr>
        <w:tblW w:w="15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602"/>
        <w:gridCol w:w="1731"/>
        <w:gridCol w:w="2045"/>
        <w:gridCol w:w="1574"/>
        <w:gridCol w:w="128"/>
        <w:gridCol w:w="50"/>
        <w:gridCol w:w="1396"/>
        <w:gridCol w:w="383"/>
        <w:gridCol w:w="14"/>
        <w:gridCol w:w="1156"/>
        <w:gridCol w:w="367"/>
        <w:gridCol w:w="36"/>
        <w:gridCol w:w="1384"/>
        <w:gridCol w:w="32"/>
        <w:gridCol w:w="1762"/>
      </w:tblGrid>
      <w:tr w:rsidR="0054470E" w:rsidRPr="00FE5CF5" w:rsidTr="00195A32">
        <w:tc>
          <w:tcPr>
            <w:tcW w:w="15477" w:type="dxa"/>
            <w:gridSpan w:val="16"/>
            <w:tcBorders>
              <w:top w:val="nil"/>
              <w:left w:val="nil"/>
              <w:right w:val="nil"/>
            </w:tcBorders>
          </w:tcPr>
          <w:p w:rsidR="0054470E" w:rsidRPr="00FE5CF5" w:rsidRDefault="0054470E" w:rsidP="00195A32">
            <w:pPr>
              <w:spacing w:after="0" w:line="240" w:lineRule="auto"/>
              <w:jc w:val="center"/>
              <w:outlineLvl w:val="3"/>
              <w:rPr>
                <w:rFonts w:ascii="Times New Roman" w:hAnsi="Times New Roman"/>
                <w:b/>
                <w:sz w:val="26"/>
                <w:szCs w:val="26"/>
              </w:rPr>
            </w:pPr>
            <w:r>
              <w:rPr>
                <w:rFonts w:ascii="Times New Roman" w:hAnsi="Times New Roman"/>
                <w:b/>
                <w:sz w:val="26"/>
                <w:szCs w:val="26"/>
              </w:rPr>
              <w:lastRenderedPageBreak/>
              <w:t>Статья 26.</w:t>
            </w:r>
            <w:r w:rsidRPr="00FE5CF5">
              <w:rPr>
                <w:rFonts w:ascii="Times New Roman" w:hAnsi="Times New Roman"/>
                <w:b/>
                <w:sz w:val="26"/>
                <w:szCs w:val="26"/>
              </w:rPr>
              <w:t xml:space="preserve"> Виды разрешенного использования земельных участков и объектов капитального строительства примени</w:t>
            </w:r>
            <w:r w:rsidRPr="00FE5CF5">
              <w:rPr>
                <w:rFonts w:ascii="Times New Roman" w:hAnsi="Times New Roman"/>
                <w:b/>
                <w:sz w:val="26"/>
                <w:szCs w:val="26"/>
              </w:rPr>
              <w:softHyphen/>
              <w:t>тельно к каждой территориальной зоне.</w:t>
            </w:r>
          </w:p>
          <w:p w:rsidR="0054470E" w:rsidRPr="00FE5CF5" w:rsidRDefault="0054470E" w:rsidP="00195A32">
            <w:pPr>
              <w:spacing w:after="0" w:line="240" w:lineRule="auto"/>
              <w:jc w:val="center"/>
              <w:outlineLvl w:val="3"/>
              <w:rPr>
                <w:rFonts w:ascii="Times New Roman" w:hAnsi="Times New Roman"/>
                <w:b/>
                <w:bCs/>
                <w:sz w:val="26"/>
                <w:szCs w:val="26"/>
              </w:rPr>
            </w:pPr>
          </w:p>
        </w:tc>
      </w:tr>
      <w:tr w:rsidR="0054470E" w:rsidRPr="00FE5CF5" w:rsidTr="00195A32">
        <w:tc>
          <w:tcPr>
            <w:tcW w:w="817"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Зона</w:t>
            </w: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Основные виды разрешенного использования</w:t>
            </w:r>
          </w:p>
        </w:tc>
        <w:tc>
          <w:tcPr>
            <w:tcW w:w="1731" w:type="dxa"/>
          </w:tcPr>
          <w:p w:rsidR="0054470E" w:rsidRPr="00FE5CF5" w:rsidRDefault="0054470E" w:rsidP="00195A32">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Условно разрешенные  виды разрешенного использования</w:t>
            </w:r>
          </w:p>
        </w:tc>
        <w:tc>
          <w:tcPr>
            <w:tcW w:w="2045" w:type="dxa"/>
          </w:tcPr>
          <w:p w:rsidR="0054470E" w:rsidRPr="00FE5CF5" w:rsidRDefault="0054470E" w:rsidP="00195A32">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Вспомогательные виды разрешенного использования</w:t>
            </w:r>
          </w:p>
        </w:tc>
        <w:tc>
          <w:tcPr>
            <w:tcW w:w="1752" w:type="dxa"/>
            <w:gridSpan w:val="3"/>
          </w:tcPr>
          <w:p w:rsidR="0054470E" w:rsidRPr="00FE5CF5" w:rsidRDefault="0054470E" w:rsidP="00195A32">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Минимальная площадь ЗУ,</w:t>
            </w:r>
          </w:p>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bCs/>
                <w:sz w:val="24"/>
                <w:szCs w:val="24"/>
              </w:rPr>
              <w:t>(</w:t>
            </w:r>
            <w:proofErr w:type="gramStart"/>
            <w:r w:rsidRPr="00FE5CF5">
              <w:rPr>
                <w:rFonts w:ascii="Times New Roman" w:hAnsi="Times New Roman"/>
                <w:bCs/>
                <w:sz w:val="24"/>
                <w:szCs w:val="24"/>
              </w:rPr>
              <w:t>га</w:t>
            </w:r>
            <w:proofErr w:type="gramEnd"/>
            <w:r w:rsidRPr="00FE5CF5">
              <w:rPr>
                <w:rFonts w:ascii="Times New Roman" w:hAnsi="Times New Roman"/>
                <w:bCs/>
                <w:sz w:val="24"/>
                <w:szCs w:val="24"/>
              </w:rPr>
              <w:t>)</w:t>
            </w:r>
          </w:p>
        </w:tc>
        <w:tc>
          <w:tcPr>
            <w:tcW w:w="1779" w:type="dxa"/>
            <w:gridSpan w:val="2"/>
          </w:tcPr>
          <w:p w:rsidR="0054470E" w:rsidRPr="00FE5CF5" w:rsidRDefault="0054470E" w:rsidP="00195A32">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Максимальная площадь ЗУ,</w:t>
            </w:r>
          </w:p>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bCs/>
                <w:sz w:val="24"/>
                <w:szCs w:val="24"/>
              </w:rPr>
              <w:t>(</w:t>
            </w:r>
            <w:proofErr w:type="gramStart"/>
            <w:r w:rsidRPr="00FE5CF5">
              <w:rPr>
                <w:rFonts w:ascii="Times New Roman" w:hAnsi="Times New Roman"/>
                <w:bCs/>
                <w:sz w:val="24"/>
                <w:szCs w:val="24"/>
              </w:rPr>
              <w:t>га</w:t>
            </w:r>
            <w:proofErr w:type="gramEnd"/>
            <w:r w:rsidRPr="00FE5CF5">
              <w:rPr>
                <w:rFonts w:ascii="Times New Roman" w:hAnsi="Times New Roman"/>
                <w:bCs/>
                <w:sz w:val="24"/>
                <w:szCs w:val="24"/>
              </w:rPr>
              <w:t>)</w:t>
            </w:r>
          </w:p>
        </w:tc>
        <w:tc>
          <w:tcPr>
            <w:tcW w:w="1537" w:type="dxa"/>
            <w:gridSpan w:val="3"/>
          </w:tcPr>
          <w:p w:rsidR="0054470E" w:rsidRPr="00FE5CF5" w:rsidRDefault="0054470E" w:rsidP="00195A32">
            <w:pPr>
              <w:spacing w:after="0" w:line="240" w:lineRule="auto"/>
              <w:rPr>
                <w:rFonts w:ascii="Times New Roman" w:hAnsi="Times New Roman"/>
                <w:sz w:val="24"/>
                <w:szCs w:val="24"/>
              </w:rPr>
            </w:pPr>
            <w:proofErr w:type="spellStart"/>
            <w:r w:rsidRPr="00FE5CF5">
              <w:rPr>
                <w:rFonts w:ascii="Times New Roman" w:hAnsi="Times New Roman"/>
                <w:bCs/>
                <w:sz w:val="24"/>
                <w:szCs w:val="24"/>
              </w:rPr>
              <w:t>Миним</w:t>
            </w:r>
            <w:proofErr w:type="spellEnd"/>
            <w:r w:rsidRPr="00FE5CF5">
              <w:rPr>
                <w:rFonts w:ascii="Times New Roman" w:hAnsi="Times New Roman"/>
                <w:bCs/>
                <w:sz w:val="24"/>
                <w:szCs w:val="24"/>
              </w:rPr>
              <w:t>. отступ от границ ЗУ в целях определения мест допустимого размещения ЗСС, (м)</w:t>
            </w:r>
          </w:p>
        </w:tc>
        <w:tc>
          <w:tcPr>
            <w:tcW w:w="1420" w:type="dxa"/>
            <w:gridSpan w:val="2"/>
          </w:tcPr>
          <w:p w:rsidR="0054470E" w:rsidRPr="00FE5CF5" w:rsidRDefault="0054470E" w:rsidP="00195A32">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Предельная</w:t>
            </w:r>
          </w:p>
          <w:p w:rsidR="0054470E" w:rsidRPr="00FE5CF5" w:rsidRDefault="0054470E" w:rsidP="00195A32">
            <w:pPr>
              <w:spacing w:after="0" w:line="240" w:lineRule="auto"/>
              <w:rPr>
                <w:rFonts w:ascii="Times New Roman" w:hAnsi="Times New Roman"/>
                <w:bCs/>
                <w:sz w:val="24"/>
                <w:szCs w:val="24"/>
              </w:rPr>
            </w:pPr>
            <w:r w:rsidRPr="00FE5CF5">
              <w:rPr>
                <w:rFonts w:ascii="Times New Roman" w:hAnsi="Times New Roman"/>
                <w:bCs/>
                <w:sz w:val="24"/>
                <w:szCs w:val="24"/>
              </w:rPr>
              <w:t>высота ЗСС, м</w:t>
            </w:r>
          </w:p>
        </w:tc>
        <w:tc>
          <w:tcPr>
            <w:tcW w:w="1794" w:type="dxa"/>
            <w:gridSpan w:val="2"/>
          </w:tcPr>
          <w:p w:rsidR="0054470E" w:rsidRPr="00FE5CF5" w:rsidRDefault="0054470E" w:rsidP="00195A32">
            <w:pPr>
              <w:spacing w:after="0" w:line="240" w:lineRule="auto"/>
              <w:jc w:val="center"/>
              <w:outlineLvl w:val="3"/>
              <w:rPr>
                <w:rFonts w:ascii="Times New Roman" w:hAnsi="Times New Roman"/>
                <w:bCs/>
                <w:sz w:val="24"/>
                <w:szCs w:val="24"/>
              </w:rPr>
            </w:pPr>
            <w:r w:rsidRPr="00FE5CF5">
              <w:rPr>
                <w:rFonts w:ascii="Times New Roman" w:hAnsi="Times New Roman"/>
                <w:bCs/>
                <w:sz w:val="24"/>
                <w:szCs w:val="24"/>
              </w:rPr>
              <w:t>Максимальный процент застройки ЗСС,</w:t>
            </w:r>
          </w:p>
          <w:p w:rsidR="0054470E" w:rsidRPr="00FE5CF5" w:rsidRDefault="0054470E" w:rsidP="00195A32">
            <w:pPr>
              <w:spacing w:after="0" w:line="240" w:lineRule="auto"/>
              <w:jc w:val="center"/>
              <w:rPr>
                <w:rFonts w:ascii="Times New Roman" w:hAnsi="Times New Roman"/>
                <w:bCs/>
                <w:sz w:val="24"/>
                <w:szCs w:val="24"/>
              </w:rPr>
            </w:pPr>
            <w:r w:rsidRPr="00FE5CF5">
              <w:rPr>
                <w:rFonts w:ascii="Times New Roman" w:hAnsi="Times New Roman"/>
                <w:bCs/>
                <w:sz w:val="24"/>
                <w:szCs w:val="24"/>
              </w:rPr>
              <w:t>(%)</w:t>
            </w:r>
          </w:p>
        </w:tc>
      </w:tr>
      <w:tr w:rsidR="0054470E" w:rsidRPr="00FE5CF5" w:rsidTr="00195A32">
        <w:tc>
          <w:tcPr>
            <w:tcW w:w="817"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Ж-1</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lastRenderedPageBreak/>
              <w:t>Для индивидуального жилищного строительства (2.1)</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2045"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1752" w:type="dxa"/>
            <w:gridSpan w:val="3"/>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0,04</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779" w:type="dxa"/>
            <w:gridSpan w:val="2"/>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C61A29">
              <w:rPr>
                <w:rFonts w:ascii="Times New Roman" w:hAnsi="Times New Roman"/>
                <w:sz w:val="24"/>
                <w:szCs w:val="24"/>
              </w:rPr>
              <w:lastRenderedPageBreak/>
              <w:t>0,25</w:t>
            </w:r>
            <w:r>
              <w:rPr>
                <w:rFonts w:ascii="Times New Roman" w:hAnsi="Times New Roman"/>
                <w:sz w:val="24"/>
                <w:szCs w:val="24"/>
              </w:rPr>
              <w:t xml:space="preserve"> </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Default="0054470E" w:rsidP="00195A32">
            <w:pPr>
              <w:spacing w:after="0" w:line="240" w:lineRule="auto"/>
              <w:jc w:val="center"/>
              <w:rPr>
                <w:rFonts w:ascii="Times New Roman" w:hAnsi="Times New Roman"/>
                <w:sz w:val="24"/>
                <w:szCs w:val="24"/>
              </w:rPr>
            </w:pPr>
          </w:p>
          <w:p w:rsidR="0054470E" w:rsidRDefault="0054470E" w:rsidP="00195A32">
            <w:pPr>
              <w:spacing w:after="0" w:line="240" w:lineRule="auto"/>
              <w:jc w:val="center"/>
              <w:rPr>
                <w:rFonts w:ascii="Times New Roman" w:hAnsi="Times New Roman"/>
                <w:sz w:val="24"/>
                <w:szCs w:val="24"/>
              </w:rPr>
            </w:pPr>
          </w:p>
          <w:p w:rsidR="0054470E" w:rsidRDefault="0054470E" w:rsidP="00195A32">
            <w:pPr>
              <w:spacing w:after="0" w:line="240" w:lineRule="auto"/>
              <w:jc w:val="center"/>
              <w:rPr>
                <w:rFonts w:ascii="Times New Roman" w:hAnsi="Times New Roman"/>
                <w:sz w:val="24"/>
                <w:szCs w:val="24"/>
              </w:rPr>
            </w:pPr>
          </w:p>
          <w:p w:rsidR="0054470E" w:rsidRDefault="0054470E" w:rsidP="00195A32">
            <w:pPr>
              <w:spacing w:after="0" w:line="240" w:lineRule="auto"/>
              <w:jc w:val="center"/>
              <w:rPr>
                <w:rFonts w:ascii="Times New Roman" w:hAnsi="Times New Roman"/>
                <w:sz w:val="24"/>
                <w:szCs w:val="24"/>
              </w:rPr>
            </w:pPr>
          </w:p>
          <w:p w:rsidR="0054470E" w:rsidRDefault="0054470E" w:rsidP="00195A32">
            <w:pPr>
              <w:spacing w:after="0" w:line="240" w:lineRule="auto"/>
              <w:jc w:val="center"/>
              <w:rPr>
                <w:rFonts w:ascii="Times New Roman" w:hAnsi="Times New Roman"/>
                <w:sz w:val="24"/>
                <w:szCs w:val="24"/>
              </w:rPr>
            </w:pPr>
          </w:p>
          <w:p w:rsidR="0054470E"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537" w:type="dxa"/>
            <w:gridSpan w:val="3"/>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3</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420" w:type="dxa"/>
            <w:gridSpan w:val="2"/>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794" w:type="dxa"/>
            <w:gridSpan w:val="2"/>
            <w:vMerge w:val="restart"/>
            <w:vAlign w:val="center"/>
          </w:tcPr>
          <w:p w:rsidR="0054470E" w:rsidRPr="00FE5CF5" w:rsidRDefault="0054470E" w:rsidP="00195A32">
            <w:pPr>
              <w:spacing w:after="0" w:line="240" w:lineRule="auto"/>
              <w:jc w:val="center"/>
              <w:rPr>
                <w:rFonts w:ascii="Times New Roman" w:hAnsi="Times New Roman"/>
                <w:sz w:val="24"/>
                <w:szCs w:val="24"/>
              </w:rPr>
            </w:pPr>
            <w:r>
              <w:rPr>
                <w:rFonts w:ascii="Times New Roman" w:hAnsi="Times New Roman"/>
                <w:sz w:val="24"/>
                <w:szCs w:val="24"/>
              </w:rPr>
              <w:lastRenderedPageBreak/>
              <w:t>67</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spacing w:before="240" w:after="0" w:line="240" w:lineRule="auto"/>
              <w:rPr>
                <w:rFonts w:ascii="Times New Roman" w:hAnsi="Times New Roman"/>
                <w:sz w:val="24"/>
                <w:szCs w:val="24"/>
              </w:rPr>
            </w:pPr>
            <w:r w:rsidRPr="00FE5CF5">
              <w:rPr>
                <w:rFonts w:ascii="Times New Roman" w:hAnsi="Times New Roman"/>
                <w:sz w:val="24"/>
                <w:szCs w:val="24"/>
              </w:rPr>
              <w:t>Малоэтажная многоквартирная жилая застройка (2.1.1)</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Блокированная жилая застройка (2.3)</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Религиозное использование (3.7)</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Ветеринарное обслуживание (3.10)</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rPr>
          <w:trHeight w:val="857"/>
        </w:trPr>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470E" w:rsidRPr="00B60FD2" w:rsidRDefault="0054470E" w:rsidP="00195A32">
            <w:pPr>
              <w:pStyle w:val="20"/>
              <w:keepNext/>
              <w:keepLines/>
              <w:spacing w:after="0" w:line="240" w:lineRule="auto"/>
              <w:ind w:right="-31" w:firstLine="0"/>
              <w:contextualSpacing/>
              <w:jc w:val="both"/>
              <w:rPr>
                <w:b w:val="0"/>
                <w:sz w:val="24"/>
                <w:szCs w:val="24"/>
              </w:rPr>
            </w:pPr>
            <w:r w:rsidRPr="00B60FD2">
              <w:rPr>
                <w:b w:val="0"/>
                <w:sz w:val="24"/>
                <w:szCs w:val="24"/>
                <w:lang w:val="en-US"/>
              </w:rPr>
              <w:t>Min</w:t>
            </w:r>
            <w:r w:rsidRPr="00B60FD2">
              <w:rPr>
                <w:b w:val="0"/>
                <w:sz w:val="24"/>
                <w:szCs w:val="24"/>
              </w:rPr>
              <w:t xml:space="preserve"> отступ от красной линии (при осуществлении нового строительства) – 5 м;  </w:t>
            </w:r>
          </w:p>
          <w:p w:rsidR="0054470E" w:rsidRDefault="0054470E" w:rsidP="00195A32">
            <w:pPr>
              <w:pStyle w:val="20"/>
              <w:keepNext/>
              <w:keepLines/>
              <w:spacing w:after="0" w:line="240" w:lineRule="auto"/>
              <w:ind w:right="-31" w:firstLine="0"/>
              <w:contextualSpacing/>
              <w:jc w:val="both"/>
              <w:rPr>
                <w:b w:val="0"/>
                <w:sz w:val="24"/>
                <w:szCs w:val="24"/>
              </w:rPr>
            </w:pPr>
            <w:r w:rsidRPr="00B60FD2">
              <w:rPr>
                <w:b w:val="0"/>
                <w:sz w:val="24"/>
                <w:szCs w:val="24"/>
              </w:rPr>
              <w:t>П</w:t>
            </w:r>
            <w:r>
              <w:rPr>
                <w:b w:val="0"/>
                <w:sz w:val="24"/>
                <w:szCs w:val="24"/>
              </w:rPr>
              <w:t>редельное количество этажей – 4</w:t>
            </w:r>
          </w:p>
          <w:p w:rsidR="0054470E" w:rsidRPr="00B60FD2" w:rsidRDefault="0054470E" w:rsidP="00195A32">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470E" w:rsidRPr="00B60FD2"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ОД-1</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lastRenderedPageBreak/>
              <w:t>Коммунальное обслуживание (3.1)</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2045"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lastRenderedPageBreak/>
              <w:t>Автомобильный транспорт (7.2)</w:t>
            </w: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1752" w:type="dxa"/>
            <w:gridSpan w:val="3"/>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0,02</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779" w:type="dxa"/>
            <w:gridSpan w:val="2"/>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0,25</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537" w:type="dxa"/>
            <w:gridSpan w:val="3"/>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3</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420" w:type="dxa"/>
            <w:gridSpan w:val="2"/>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18</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794" w:type="dxa"/>
            <w:gridSpan w:val="2"/>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60</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spacing w:before="240" w:after="0" w:line="240" w:lineRule="auto"/>
              <w:rPr>
                <w:rFonts w:ascii="Times New Roman" w:hAnsi="Times New Roman"/>
                <w:sz w:val="24"/>
                <w:szCs w:val="24"/>
              </w:rPr>
            </w:pPr>
            <w:r w:rsidRPr="00FE5CF5">
              <w:rPr>
                <w:rFonts w:ascii="Times New Roman" w:hAnsi="Times New Roman"/>
                <w:sz w:val="24"/>
                <w:szCs w:val="24"/>
              </w:rPr>
              <w:t>Социальное обслуживание (3.2)</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Бытовое обслуживание (3.3)</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Обслуживание жилой застройки</w:t>
            </w:r>
          </w:p>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(2.7)</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Амбулаторно-поликлиническое обслуживание (3.4.1)</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Стационарное медицинское обслуживание (3.4.2)</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Образование и просвещение (3.5)</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Дошкольное, начальное и среднее общее образование (3.5.1)</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Культурное развитие (3.6)</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управление (3.8)</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roofErr w:type="gramStart"/>
            <w:r w:rsidRPr="00FE5CF5">
              <w:rPr>
                <w:rFonts w:ascii="Times New Roman" w:hAnsi="Times New Roman"/>
                <w:sz w:val="24"/>
                <w:szCs w:val="24"/>
              </w:rPr>
              <w:t>Объекты торговли (торгово-развлекательные центры (комплексы) (4.2)</w:t>
            </w:r>
            <w:proofErr w:type="gramEnd"/>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Спорт (5.1)</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52" w:type="dxa"/>
            <w:gridSpan w:val="3"/>
            <w:vMerge/>
          </w:tcPr>
          <w:p w:rsidR="0054470E" w:rsidRPr="00FE5CF5" w:rsidRDefault="0054470E" w:rsidP="00195A32">
            <w:pPr>
              <w:spacing w:after="0" w:line="240" w:lineRule="auto"/>
              <w:rPr>
                <w:rFonts w:ascii="Times New Roman" w:hAnsi="Times New Roman"/>
                <w:sz w:val="24"/>
                <w:szCs w:val="24"/>
              </w:rPr>
            </w:pPr>
          </w:p>
        </w:tc>
        <w:tc>
          <w:tcPr>
            <w:tcW w:w="1779" w:type="dxa"/>
            <w:gridSpan w:val="2"/>
            <w:vMerge/>
          </w:tcPr>
          <w:p w:rsidR="0054470E" w:rsidRPr="00FE5CF5" w:rsidRDefault="0054470E" w:rsidP="00195A32">
            <w:pPr>
              <w:spacing w:after="0" w:line="240" w:lineRule="auto"/>
              <w:rPr>
                <w:rFonts w:ascii="Times New Roman" w:hAnsi="Times New Roman"/>
                <w:sz w:val="24"/>
                <w:szCs w:val="24"/>
              </w:rPr>
            </w:pPr>
          </w:p>
        </w:tc>
        <w:tc>
          <w:tcPr>
            <w:tcW w:w="1537" w:type="dxa"/>
            <w:gridSpan w:val="3"/>
            <w:vMerge/>
          </w:tcPr>
          <w:p w:rsidR="0054470E" w:rsidRPr="00FE5CF5" w:rsidRDefault="0054470E" w:rsidP="00195A32">
            <w:pPr>
              <w:spacing w:after="0" w:line="240" w:lineRule="auto"/>
              <w:rPr>
                <w:rFonts w:ascii="Times New Roman" w:hAnsi="Times New Roman"/>
                <w:sz w:val="24"/>
                <w:szCs w:val="24"/>
              </w:rPr>
            </w:pPr>
          </w:p>
        </w:tc>
        <w:tc>
          <w:tcPr>
            <w:tcW w:w="1420" w:type="dxa"/>
            <w:gridSpan w:val="2"/>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470E" w:rsidRPr="00FE5CF5" w:rsidRDefault="0054470E" w:rsidP="00195A32">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54470E" w:rsidRPr="00FE5CF5" w:rsidRDefault="0054470E" w:rsidP="00195A32">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54470E" w:rsidRPr="00B60FD2" w:rsidRDefault="0054470E" w:rsidP="00195A32">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П-1</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2045"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1702" w:type="dxa"/>
            <w:gridSpan w:val="2"/>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843" w:type="dxa"/>
            <w:gridSpan w:val="4"/>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559" w:type="dxa"/>
            <w:gridSpan w:val="3"/>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384"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24</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794" w:type="dxa"/>
            <w:gridSpan w:val="2"/>
            <w:vMerge w:val="restart"/>
            <w:vAlign w:val="center"/>
          </w:tcPr>
          <w:p w:rsidR="0054470E" w:rsidRPr="00FE5CF5" w:rsidRDefault="0054470E" w:rsidP="00195A32">
            <w:pPr>
              <w:spacing w:after="0" w:line="240" w:lineRule="auto"/>
              <w:jc w:val="center"/>
              <w:rPr>
                <w:rFonts w:ascii="Times New Roman" w:hAnsi="Times New Roman"/>
                <w:sz w:val="24"/>
                <w:szCs w:val="24"/>
              </w:rPr>
            </w:pPr>
            <w:r>
              <w:rPr>
                <w:rFonts w:ascii="Times New Roman" w:hAnsi="Times New Roman"/>
                <w:sz w:val="24"/>
                <w:szCs w:val="24"/>
              </w:rPr>
              <w:t>80</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spacing w:before="240" w:after="0" w:line="240" w:lineRule="auto"/>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Энергетика (3.5)</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(3.8)</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Магазины (4.4)</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tcPr>
          <w:p w:rsidR="0054470E" w:rsidRPr="00FE5CF5" w:rsidRDefault="0054470E" w:rsidP="00195A32">
            <w:pPr>
              <w:spacing w:after="0" w:line="240" w:lineRule="auto"/>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tcPr>
          <w:p w:rsidR="0054470E" w:rsidRPr="00FE5CF5" w:rsidRDefault="0054470E" w:rsidP="00195A32">
            <w:pPr>
              <w:spacing w:after="0" w:line="240" w:lineRule="auto"/>
              <w:rPr>
                <w:rFonts w:ascii="Times New Roman" w:hAnsi="Times New Roman"/>
                <w:sz w:val="24"/>
                <w:szCs w:val="24"/>
              </w:rPr>
            </w:pPr>
          </w:p>
        </w:tc>
        <w:tc>
          <w:tcPr>
            <w:tcW w:w="2045"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02" w:type="dxa"/>
            <w:gridSpan w:val="2"/>
            <w:vMerge/>
          </w:tcPr>
          <w:p w:rsidR="0054470E" w:rsidRPr="00FE5CF5" w:rsidRDefault="0054470E" w:rsidP="00195A32">
            <w:pPr>
              <w:spacing w:after="0" w:line="240" w:lineRule="auto"/>
              <w:rPr>
                <w:rFonts w:ascii="Times New Roman" w:hAnsi="Times New Roman"/>
                <w:sz w:val="24"/>
                <w:szCs w:val="24"/>
              </w:rPr>
            </w:pPr>
          </w:p>
        </w:tc>
        <w:tc>
          <w:tcPr>
            <w:tcW w:w="1843" w:type="dxa"/>
            <w:gridSpan w:val="4"/>
            <w:vMerge/>
          </w:tcPr>
          <w:p w:rsidR="0054470E" w:rsidRPr="00FE5CF5" w:rsidRDefault="0054470E" w:rsidP="00195A32">
            <w:pPr>
              <w:spacing w:after="0" w:line="240" w:lineRule="auto"/>
              <w:rPr>
                <w:rFonts w:ascii="Times New Roman" w:hAnsi="Times New Roman"/>
                <w:sz w:val="24"/>
                <w:szCs w:val="24"/>
              </w:rPr>
            </w:pPr>
          </w:p>
        </w:tc>
        <w:tc>
          <w:tcPr>
            <w:tcW w:w="1559" w:type="dxa"/>
            <w:gridSpan w:val="3"/>
            <w:vMerge/>
          </w:tcPr>
          <w:p w:rsidR="0054470E" w:rsidRPr="00FE5CF5" w:rsidRDefault="0054470E" w:rsidP="00195A32">
            <w:pPr>
              <w:spacing w:after="0" w:line="240" w:lineRule="auto"/>
              <w:rPr>
                <w:rFonts w:ascii="Times New Roman" w:hAnsi="Times New Roman"/>
                <w:sz w:val="24"/>
                <w:szCs w:val="24"/>
              </w:rPr>
            </w:pPr>
          </w:p>
        </w:tc>
        <w:tc>
          <w:tcPr>
            <w:tcW w:w="1384" w:type="dxa"/>
            <w:vMerge/>
          </w:tcPr>
          <w:p w:rsidR="0054470E" w:rsidRPr="00FE5CF5" w:rsidRDefault="0054470E" w:rsidP="00195A32">
            <w:pPr>
              <w:spacing w:after="0" w:line="240" w:lineRule="auto"/>
              <w:rPr>
                <w:rFonts w:ascii="Times New Roman" w:hAnsi="Times New Roman"/>
                <w:sz w:val="24"/>
                <w:szCs w:val="24"/>
              </w:rPr>
            </w:pPr>
          </w:p>
        </w:tc>
        <w:tc>
          <w:tcPr>
            <w:tcW w:w="1794" w:type="dxa"/>
            <w:gridSpan w:val="2"/>
            <w:vMerge/>
          </w:tcPr>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470E" w:rsidRPr="00FE5CF5" w:rsidRDefault="0054470E" w:rsidP="00195A32">
            <w:pPr>
              <w:pStyle w:val="20"/>
              <w:keepNext/>
              <w:keepLines/>
              <w:spacing w:after="0" w:line="240" w:lineRule="auto"/>
              <w:ind w:right="-31" w:firstLine="0"/>
              <w:contextualSpacing/>
              <w:jc w:val="both"/>
              <w:rPr>
                <w:b w:val="0"/>
                <w:sz w:val="24"/>
                <w:szCs w:val="24"/>
              </w:rPr>
            </w:pPr>
            <w:r w:rsidRPr="00FE5CF5">
              <w:rPr>
                <w:b w:val="0"/>
                <w:sz w:val="24"/>
                <w:szCs w:val="24"/>
              </w:rPr>
              <w:t>Предельное количество этажей – 4</w:t>
            </w:r>
          </w:p>
          <w:p w:rsidR="0054470E" w:rsidRPr="00B60FD2" w:rsidRDefault="0054470E" w:rsidP="00195A32">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С-1</w:t>
            </w: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Ведение огородничества (13.1)</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2045"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470E" w:rsidRPr="00FE5CF5" w:rsidRDefault="0054470E" w:rsidP="00195A32">
            <w:pPr>
              <w:spacing w:after="0" w:line="240" w:lineRule="auto"/>
              <w:rPr>
                <w:rFonts w:ascii="Times New Roman" w:hAnsi="Times New Roman"/>
                <w:sz w:val="24"/>
                <w:szCs w:val="24"/>
              </w:rPr>
            </w:pPr>
          </w:p>
        </w:tc>
        <w:tc>
          <w:tcPr>
            <w:tcW w:w="1574"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1553"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470E" w:rsidRPr="00FE5CF5" w:rsidRDefault="0054470E" w:rsidP="00195A32">
            <w:pPr>
              <w:spacing w:after="0" w:line="240" w:lineRule="auto"/>
              <w:jc w:val="center"/>
              <w:rPr>
                <w:rFonts w:ascii="Times New Roman" w:hAnsi="Times New Roman"/>
                <w:sz w:val="24"/>
                <w:szCs w:val="24"/>
              </w:rPr>
            </w:pPr>
            <w:r>
              <w:rPr>
                <w:rFonts w:ascii="Times New Roman" w:hAnsi="Times New Roman"/>
                <w:sz w:val="24"/>
                <w:szCs w:val="24"/>
              </w:rPr>
              <w:t>9</w:t>
            </w:r>
          </w:p>
        </w:tc>
        <w:tc>
          <w:tcPr>
            <w:tcW w:w="1762"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C61A29" w:rsidRDefault="0054470E" w:rsidP="00195A32">
            <w:pPr>
              <w:autoSpaceDE w:val="0"/>
              <w:autoSpaceDN w:val="0"/>
              <w:adjustRightInd w:val="0"/>
              <w:spacing w:after="0" w:line="240" w:lineRule="auto"/>
              <w:jc w:val="both"/>
              <w:rPr>
                <w:rFonts w:ascii="Times New Roman" w:hAnsi="Times New Roman"/>
                <w:sz w:val="24"/>
                <w:szCs w:val="24"/>
              </w:rPr>
            </w:pPr>
            <w:r w:rsidRPr="00C61A29">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470E" w:rsidRPr="00FE5CF5" w:rsidRDefault="0054470E" w:rsidP="00195A32">
            <w:pPr>
              <w:pStyle w:val="20"/>
              <w:keepNext/>
              <w:keepLines/>
              <w:spacing w:after="0" w:line="240" w:lineRule="auto"/>
              <w:ind w:right="-31" w:firstLine="0"/>
              <w:contextualSpacing/>
              <w:jc w:val="left"/>
              <w:rPr>
                <w:b w:val="0"/>
                <w:sz w:val="24"/>
                <w:szCs w:val="24"/>
              </w:rPr>
            </w:pPr>
            <w:r w:rsidRPr="00FE5CF5">
              <w:rPr>
                <w:b w:val="0"/>
                <w:sz w:val="24"/>
                <w:szCs w:val="24"/>
              </w:rPr>
              <w:t xml:space="preserve">Предельное количество этажей – </w:t>
            </w:r>
            <w:r>
              <w:rPr>
                <w:b w:val="0"/>
                <w:sz w:val="24"/>
                <w:szCs w:val="24"/>
              </w:rPr>
              <w:t>1</w:t>
            </w:r>
          </w:p>
          <w:p w:rsidR="0054470E" w:rsidRPr="00B60FD2" w:rsidRDefault="0054470E" w:rsidP="00195A32">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470E" w:rsidRPr="00FE5CF5" w:rsidRDefault="0054470E" w:rsidP="00195A32">
            <w:pPr>
              <w:spacing w:after="0" w:line="240" w:lineRule="auto"/>
              <w:rPr>
                <w:rFonts w:ascii="Times New Roman" w:hAnsi="Times New Roman"/>
                <w:sz w:val="24"/>
                <w:szCs w:val="24"/>
              </w:rPr>
            </w:pPr>
          </w:p>
        </w:tc>
      </w:tr>
      <w:tr w:rsidR="0054470E" w:rsidRPr="00FE5CF5" w:rsidTr="00195A32">
        <w:trPr>
          <w:trHeight w:val="282"/>
        </w:trPr>
        <w:tc>
          <w:tcPr>
            <w:tcW w:w="817"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С-2</w:t>
            </w: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Выращивание зерновых и иных сельскохозяйственных культур (1.2)</w:t>
            </w:r>
            <w:r>
              <w:rPr>
                <w:rFonts w:ascii="Times New Roman" w:hAnsi="Times New Roman"/>
                <w:sz w:val="24"/>
                <w:szCs w:val="24"/>
              </w:rPr>
              <w:t xml:space="preserve"> </w:t>
            </w:r>
          </w:p>
        </w:tc>
        <w:tc>
          <w:tcPr>
            <w:tcW w:w="1731"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2045"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Pr>
                <w:rFonts w:ascii="Times New Roman" w:hAnsi="Times New Roman"/>
                <w:sz w:val="24"/>
                <w:szCs w:val="24"/>
              </w:rPr>
              <w:t>200</w:t>
            </w:r>
          </w:p>
        </w:tc>
        <w:tc>
          <w:tcPr>
            <w:tcW w:w="1553"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470E" w:rsidRPr="00FE5CF5" w:rsidRDefault="0054470E" w:rsidP="00195A32">
            <w:pPr>
              <w:spacing w:after="0" w:line="240" w:lineRule="auto"/>
              <w:jc w:val="center"/>
              <w:rPr>
                <w:rFonts w:ascii="Times New Roman" w:hAnsi="Times New Roman"/>
                <w:sz w:val="24"/>
                <w:szCs w:val="24"/>
              </w:rPr>
            </w:pPr>
            <w:r>
              <w:rPr>
                <w:rFonts w:ascii="Times New Roman" w:hAnsi="Times New Roman"/>
                <w:sz w:val="24"/>
                <w:szCs w:val="24"/>
              </w:rPr>
              <w:t>80</w:t>
            </w:r>
          </w:p>
        </w:tc>
      </w:tr>
      <w:tr w:rsidR="0054470E" w:rsidRPr="00FE5CF5" w:rsidTr="00195A32">
        <w:trPr>
          <w:trHeight w:val="276"/>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Овощеводство (1.3)</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276"/>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Садоводство (1.5)</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276"/>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Животноводство (1.7)</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894"/>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vMerge/>
          </w:tcPr>
          <w:p w:rsidR="0054470E" w:rsidRPr="00FE5CF5" w:rsidRDefault="0054470E" w:rsidP="00195A32">
            <w:pPr>
              <w:spacing w:after="0" w:line="240" w:lineRule="auto"/>
              <w:rPr>
                <w:rFonts w:ascii="Times New Roman" w:hAnsi="Times New Roman"/>
                <w:sz w:val="24"/>
                <w:szCs w:val="24"/>
              </w:rPr>
            </w:pP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470E" w:rsidRPr="00FE5CF5" w:rsidRDefault="0054470E" w:rsidP="00195A32">
            <w:pPr>
              <w:spacing w:after="0" w:line="240" w:lineRule="auto"/>
              <w:rPr>
                <w:rFonts w:ascii="Times New Roman" w:hAnsi="Times New Roman"/>
                <w:sz w:val="24"/>
                <w:szCs w:val="24"/>
              </w:rPr>
            </w:pP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276"/>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Скотоводство (1.8)</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276"/>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Свиноводство (1.11)</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276"/>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Pr>
                <w:rFonts w:ascii="Times New Roman" w:hAnsi="Times New Roman"/>
                <w:sz w:val="24"/>
                <w:szCs w:val="24"/>
              </w:rPr>
              <w:t>Пчеловодство (1.12)</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525"/>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Хранение и переработка сельскохозяйственной продукции (1.15)</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570"/>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vMerge/>
          </w:tcPr>
          <w:p w:rsidR="0054470E" w:rsidRPr="00FE5CF5" w:rsidRDefault="0054470E" w:rsidP="00195A32">
            <w:pPr>
              <w:spacing w:after="0" w:line="240" w:lineRule="auto"/>
              <w:rPr>
                <w:rFonts w:ascii="Times New Roman" w:hAnsi="Times New Roman"/>
                <w:sz w:val="24"/>
                <w:szCs w:val="24"/>
              </w:rPr>
            </w:pP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276"/>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Обеспечение сельскохозяйственного производства (1.18)</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276"/>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Склады (6.9)</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276"/>
        </w:trPr>
        <w:tc>
          <w:tcPr>
            <w:tcW w:w="817" w:type="dxa"/>
            <w:vMerge/>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tcPr>
          <w:p w:rsidR="0054470E" w:rsidRPr="00FE5CF5" w:rsidRDefault="0054470E" w:rsidP="00195A32">
            <w:pPr>
              <w:spacing w:after="0" w:line="240" w:lineRule="auto"/>
              <w:jc w:val="center"/>
              <w:rPr>
                <w:rFonts w:ascii="Times New Roman" w:hAnsi="Times New Roman"/>
                <w:sz w:val="24"/>
                <w:szCs w:val="24"/>
              </w:rPr>
            </w:pPr>
          </w:p>
        </w:tc>
        <w:tc>
          <w:tcPr>
            <w:tcW w:w="1762" w:type="dxa"/>
            <w:vMerge/>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vAlign w:val="center"/>
          </w:tcPr>
          <w:p w:rsidR="0054470E" w:rsidRPr="00FE5CF5" w:rsidRDefault="0054470E" w:rsidP="00195A32">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4</w:t>
            </w:r>
          </w:p>
          <w:p w:rsidR="0054470E" w:rsidRPr="00B60FD2" w:rsidRDefault="0054470E" w:rsidP="00195A32">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С-3</w:t>
            </w: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Ведение садоводства (13.2)</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2045"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470E" w:rsidRPr="00FE5CF5" w:rsidRDefault="0054470E" w:rsidP="00195A32">
            <w:pPr>
              <w:spacing w:after="0" w:line="240" w:lineRule="auto"/>
              <w:rPr>
                <w:rFonts w:ascii="Times New Roman" w:hAnsi="Times New Roman"/>
                <w:sz w:val="24"/>
                <w:szCs w:val="24"/>
              </w:rPr>
            </w:pPr>
          </w:p>
        </w:tc>
        <w:tc>
          <w:tcPr>
            <w:tcW w:w="1574"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74"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553"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1762"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54470E" w:rsidRPr="00FE5CF5" w:rsidTr="00195A32">
        <w:trPr>
          <w:trHeight w:val="592"/>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Ведение дачного хозяйства (13.3)</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Коммунальное обслуживание (3.1)</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470E" w:rsidRPr="00FE5CF5" w:rsidRDefault="0054470E" w:rsidP="00195A32">
            <w:pPr>
              <w:pStyle w:val="20"/>
              <w:keepNext/>
              <w:keepLines/>
              <w:spacing w:after="0" w:line="240" w:lineRule="auto"/>
              <w:ind w:right="-31" w:firstLine="0"/>
              <w:contextualSpacing/>
              <w:jc w:val="both"/>
              <w:rPr>
                <w:b w:val="0"/>
                <w:sz w:val="24"/>
                <w:szCs w:val="24"/>
              </w:rPr>
            </w:pPr>
            <w:r w:rsidRPr="00FE5CF5">
              <w:rPr>
                <w:b w:val="0"/>
                <w:sz w:val="24"/>
                <w:szCs w:val="24"/>
                <w:lang w:val="en-US"/>
              </w:rPr>
              <w:t>Min</w:t>
            </w:r>
            <w:r w:rsidRPr="00FE5CF5">
              <w:rPr>
                <w:b w:val="0"/>
                <w:sz w:val="24"/>
                <w:szCs w:val="24"/>
              </w:rPr>
              <w:t xml:space="preserve"> отступ от красной линии (при осуществлении нового строительства) – 5 м; </w:t>
            </w:r>
          </w:p>
          <w:p w:rsidR="0054470E" w:rsidRPr="00FE5CF5" w:rsidRDefault="0054470E" w:rsidP="00195A32">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2</w:t>
            </w:r>
          </w:p>
          <w:p w:rsidR="0054470E" w:rsidRPr="00B60FD2" w:rsidRDefault="0054470E" w:rsidP="00195A32">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Р-1</w:t>
            </w:r>
          </w:p>
        </w:tc>
        <w:tc>
          <w:tcPr>
            <w:tcW w:w="2602" w:type="dxa"/>
            <w:vMerge w:val="restart"/>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Отдых (рекреация) (5.0)</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2045"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470E" w:rsidRPr="00FE5CF5" w:rsidRDefault="0054470E" w:rsidP="00195A32">
            <w:pPr>
              <w:spacing w:after="0" w:line="240" w:lineRule="auto"/>
              <w:rPr>
                <w:rFonts w:ascii="Times New Roman" w:hAnsi="Times New Roman"/>
                <w:sz w:val="24"/>
                <w:szCs w:val="24"/>
              </w:rPr>
            </w:pPr>
          </w:p>
        </w:tc>
        <w:tc>
          <w:tcPr>
            <w:tcW w:w="1574"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762"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tc>
      </w:tr>
      <w:tr w:rsidR="0054470E" w:rsidRPr="00FE5CF5" w:rsidTr="00195A32">
        <w:trPr>
          <w:trHeight w:val="592"/>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vMerge/>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w:t>
            </w:r>
            <w:r w:rsidRPr="00FE5CF5">
              <w:rPr>
                <w:rFonts w:ascii="Times New Roman" w:hAnsi="Times New Roman"/>
                <w:sz w:val="24"/>
                <w:szCs w:val="24"/>
              </w:rPr>
              <w:lastRenderedPageBreak/>
              <w:t xml:space="preserve">капитального строительства </w:t>
            </w:r>
          </w:p>
        </w:tc>
        <w:tc>
          <w:tcPr>
            <w:tcW w:w="12058" w:type="dxa"/>
            <w:gridSpan w:val="14"/>
          </w:tcPr>
          <w:p w:rsidR="0054470E" w:rsidRPr="00FE5CF5" w:rsidRDefault="0054470E" w:rsidP="00195A32">
            <w:pPr>
              <w:pStyle w:val="20"/>
              <w:keepNext/>
              <w:keepLines/>
              <w:spacing w:after="0" w:line="240" w:lineRule="auto"/>
              <w:ind w:right="-31" w:firstLine="0"/>
              <w:contextualSpacing/>
              <w:jc w:val="left"/>
              <w:rPr>
                <w:sz w:val="24"/>
                <w:szCs w:val="24"/>
              </w:rPr>
            </w:pPr>
          </w:p>
        </w:tc>
      </w:tr>
      <w:tr w:rsidR="0054470E" w:rsidRPr="00FE5CF5" w:rsidTr="00195A32">
        <w:tc>
          <w:tcPr>
            <w:tcW w:w="817"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Р-2</w:t>
            </w: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2045"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470E" w:rsidRPr="00FE5CF5" w:rsidRDefault="0054470E" w:rsidP="00195A32">
            <w:pPr>
              <w:spacing w:after="0" w:line="240" w:lineRule="auto"/>
              <w:rPr>
                <w:rFonts w:ascii="Times New Roman" w:hAnsi="Times New Roman"/>
                <w:sz w:val="24"/>
                <w:szCs w:val="24"/>
              </w:rPr>
            </w:pPr>
          </w:p>
        </w:tc>
        <w:tc>
          <w:tcPr>
            <w:tcW w:w="1574"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470E" w:rsidRPr="00FE5CF5" w:rsidTr="00195A32">
        <w:trPr>
          <w:trHeight w:val="592"/>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 Водные объекты (11.0)</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470E" w:rsidRPr="00FE5CF5" w:rsidRDefault="0054470E" w:rsidP="00195A32">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1</w:t>
            </w:r>
          </w:p>
          <w:p w:rsidR="0054470E" w:rsidRPr="00B60FD2" w:rsidRDefault="0054470E" w:rsidP="00195A32">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Р-3</w:t>
            </w: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Гостиничное обслуживание (4.7)</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2045" w:type="dxa"/>
            <w:vMerge w:val="restart"/>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470E" w:rsidRPr="00FE5CF5" w:rsidRDefault="0054470E" w:rsidP="00195A32">
            <w:pPr>
              <w:spacing w:after="0" w:line="240" w:lineRule="auto"/>
              <w:rPr>
                <w:rFonts w:ascii="Times New Roman" w:hAnsi="Times New Roman"/>
                <w:sz w:val="24"/>
                <w:szCs w:val="24"/>
              </w:rPr>
            </w:pPr>
          </w:p>
        </w:tc>
        <w:tc>
          <w:tcPr>
            <w:tcW w:w="1574"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0,2</w:t>
            </w:r>
          </w:p>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819" w:type="dxa"/>
            <w:gridSpan w:val="4"/>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9</w:t>
            </w:r>
          </w:p>
        </w:tc>
        <w:tc>
          <w:tcPr>
            <w:tcW w:w="1762"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470E" w:rsidRPr="00FE5CF5" w:rsidTr="00195A32">
        <w:trPr>
          <w:trHeight w:val="592"/>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Туристическое обслуживание (5.2.1)</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Магазины (4.4)</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Общественное питание (4.6)</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w:t>
            </w:r>
            <w:r w:rsidRPr="00FE5CF5">
              <w:rPr>
                <w:rFonts w:ascii="Times New Roman" w:hAnsi="Times New Roman"/>
                <w:sz w:val="24"/>
                <w:szCs w:val="24"/>
              </w:rPr>
              <w:lastRenderedPageBreak/>
              <w:t xml:space="preserve">реконструкции объектов капитального строительства </w:t>
            </w:r>
          </w:p>
        </w:tc>
        <w:tc>
          <w:tcPr>
            <w:tcW w:w="12058" w:type="dxa"/>
            <w:gridSpan w:val="14"/>
          </w:tcPr>
          <w:p w:rsidR="0054470E" w:rsidRPr="00FE5CF5" w:rsidRDefault="0054470E" w:rsidP="00195A32">
            <w:pPr>
              <w:pStyle w:val="20"/>
              <w:keepNext/>
              <w:keepLines/>
              <w:spacing w:after="0" w:line="240" w:lineRule="auto"/>
              <w:ind w:right="-31" w:firstLine="0"/>
              <w:contextualSpacing/>
              <w:jc w:val="left"/>
              <w:rPr>
                <w:b w:val="0"/>
                <w:sz w:val="24"/>
                <w:szCs w:val="24"/>
              </w:rPr>
            </w:pPr>
            <w:r w:rsidRPr="00FE5CF5">
              <w:rPr>
                <w:b w:val="0"/>
                <w:sz w:val="24"/>
                <w:szCs w:val="24"/>
              </w:rPr>
              <w:lastRenderedPageBreak/>
              <w:t>Предельное количество этажей – 2</w:t>
            </w:r>
          </w:p>
          <w:p w:rsidR="0054470E" w:rsidRPr="00B60FD2" w:rsidRDefault="0054470E" w:rsidP="00195A32">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ОХ-1</w:t>
            </w: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Деятельность по особой охране и изучению природы (9.0)</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2045"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54470E" w:rsidRPr="00FE5CF5" w:rsidTr="00195A32">
        <w:trPr>
          <w:trHeight w:val="579"/>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Охрана природных территорий (9.1)</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470E" w:rsidRPr="00FE5CF5" w:rsidRDefault="0054470E" w:rsidP="00195A32">
            <w:pPr>
              <w:pStyle w:val="20"/>
              <w:keepNext/>
              <w:keepLines/>
              <w:spacing w:after="0" w:line="240" w:lineRule="auto"/>
              <w:ind w:right="93" w:firstLine="0"/>
              <w:contextualSpacing/>
              <w:jc w:val="both"/>
              <w:rPr>
                <w:b w:val="0"/>
                <w:sz w:val="24"/>
                <w:szCs w:val="24"/>
              </w:rPr>
            </w:pPr>
            <w:r w:rsidRPr="00FE5CF5">
              <w:rPr>
                <w:b w:val="0"/>
                <w:sz w:val="24"/>
                <w:szCs w:val="24"/>
              </w:rPr>
              <w:t>Конкретные особенности,  режим определяются в соответствии с пунктом 6 ст. 21 Федерального закона от 14.03.1995 № 33-ФЗ "Об особо охраняемых природных территориях"</w:t>
            </w:r>
          </w:p>
          <w:p w:rsidR="0054470E" w:rsidRPr="00FE5CF5" w:rsidRDefault="0054470E" w:rsidP="00195A32">
            <w:pPr>
              <w:pStyle w:val="20"/>
              <w:keepNext/>
              <w:keepLines/>
              <w:spacing w:after="0" w:line="240" w:lineRule="auto"/>
              <w:ind w:right="93" w:firstLine="0"/>
              <w:contextualSpacing/>
              <w:jc w:val="both"/>
              <w:rPr>
                <w:b w:val="0"/>
                <w:sz w:val="24"/>
                <w:szCs w:val="24"/>
              </w:rPr>
            </w:pPr>
            <w:r w:rsidRPr="00FE5CF5">
              <w:rPr>
                <w:b w:val="0"/>
                <w:sz w:val="24"/>
                <w:szCs w:val="24"/>
              </w:rPr>
              <w:t xml:space="preserve">В пределах территорий и участков разрешается новое озеленение и благоустройство, реконструкция инженерных сетей, пешеходных дорог и проездов, зданий и сооружений, </w:t>
            </w:r>
          </w:p>
          <w:p w:rsidR="0054470E" w:rsidRPr="00FE5CF5" w:rsidRDefault="0054470E" w:rsidP="00195A32">
            <w:pPr>
              <w:pStyle w:val="20"/>
              <w:keepNext/>
              <w:keepLines/>
              <w:spacing w:after="0" w:line="240" w:lineRule="auto"/>
              <w:ind w:right="93" w:firstLine="0"/>
              <w:contextualSpacing/>
              <w:jc w:val="both"/>
              <w:rPr>
                <w:b w:val="0"/>
                <w:sz w:val="24"/>
                <w:szCs w:val="24"/>
              </w:rPr>
            </w:pPr>
            <w:r w:rsidRPr="00FE5CF5">
              <w:rPr>
                <w:b w:val="0"/>
                <w:sz w:val="24"/>
                <w:szCs w:val="24"/>
              </w:rPr>
              <w:t>разрешается воссоздание утраченных природных или исторических ландшафтов, водоемов, лесных и других растительных сообществ, парков, садов, бульваров, скверов.</w:t>
            </w:r>
          </w:p>
          <w:p w:rsidR="0054470E" w:rsidRPr="00FE5CF5" w:rsidRDefault="0054470E" w:rsidP="00195A32">
            <w:pPr>
              <w:spacing w:after="0" w:line="240" w:lineRule="auto"/>
              <w:ind w:right="93"/>
              <w:rPr>
                <w:rFonts w:ascii="Times New Roman" w:hAnsi="Times New Roman"/>
                <w:sz w:val="24"/>
                <w:szCs w:val="24"/>
              </w:rPr>
            </w:pPr>
            <w:r w:rsidRPr="00FE5CF5">
              <w:rPr>
                <w:sz w:val="24"/>
                <w:szCs w:val="24"/>
              </w:rPr>
              <w:t>разрешается формирование новых парков, садов, бульваров, скверов и объектов, необходимых для содержания территории и обслуживания посетителей.</w:t>
            </w:r>
          </w:p>
        </w:tc>
      </w:tr>
      <w:tr w:rsidR="0054470E" w:rsidRPr="00FE5CF5" w:rsidTr="00195A32">
        <w:tc>
          <w:tcPr>
            <w:tcW w:w="817"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ОХ-2</w:t>
            </w: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Историко-культурная деятельность (9.3)</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tc>
        <w:tc>
          <w:tcPr>
            <w:tcW w:w="2045"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8282" w:type="dxa"/>
            <w:gridSpan w:val="12"/>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Не подлежат ограничению</w:t>
            </w:r>
          </w:p>
        </w:tc>
      </w:tr>
      <w:tr w:rsidR="0054470E" w:rsidRPr="00FE5CF5" w:rsidTr="00195A32">
        <w:trPr>
          <w:trHeight w:val="579"/>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tc>
        <w:tc>
          <w:tcPr>
            <w:tcW w:w="8282" w:type="dxa"/>
            <w:gridSpan w:val="12"/>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470E" w:rsidRDefault="0054470E" w:rsidP="00195A32">
            <w:pPr>
              <w:spacing w:after="0" w:line="240" w:lineRule="auto"/>
              <w:ind w:right="93"/>
              <w:rPr>
                <w:rFonts w:ascii="Times New Roman" w:hAnsi="Times New Roman"/>
                <w:sz w:val="24"/>
                <w:szCs w:val="24"/>
              </w:rPr>
            </w:pPr>
            <w:proofErr w:type="gramStart"/>
            <w:r w:rsidRPr="00FE5CF5">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w:t>
            </w:r>
            <w:proofErr w:type="gramEnd"/>
            <w:r w:rsidRPr="00FE5CF5">
              <w:rPr>
                <w:rFonts w:ascii="Times New Roman" w:hAnsi="Times New Roman"/>
                <w:sz w:val="24"/>
                <w:szCs w:val="24"/>
              </w:rPr>
              <w:t xml:space="preserve"> законодательством Российской Федерации об охране объектов </w:t>
            </w:r>
            <w:r w:rsidRPr="00FE5CF5">
              <w:rPr>
                <w:rFonts w:ascii="Times New Roman" w:hAnsi="Times New Roman"/>
                <w:sz w:val="24"/>
                <w:szCs w:val="24"/>
              </w:rPr>
              <w:lastRenderedPageBreak/>
              <w:t>культурного наследия.</w:t>
            </w:r>
          </w:p>
          <w:p w:rsidR="0054470E" w:rsidRPr="00B60FD2" w:rsidRDefault="0054470E" w:rsidP="00195A32">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470E" w:rsidRPr="00FE5CF5" w:rsidRDefault="0054470E" w:rsidP="00195A32">
            <w:pPr>
              <w:spacing w:after="0" w:line="240" w:lineRule="auto"/>
              <w:ind w:right="93"/>
              <w:rPr>
                <w:rFonts w:ascii="Times New Roman" w:hAnsi="Times New Roman"/>
                <w:sz w:val="24"/>
                <w:szCs w:val="24"/>
              </w:rPr>
            </w:pPr>
          </w:p>
        </w:tc>
      </w:tr>
      <w:tr w:rsidR="0054470E" w:rsidRPr="00FE5CF5" w:rsidTr="00195A32">
        <w:tc>
          <w:tcPr>
            <w:tcW w:w="817"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lastRenderedPageBreak/>
              <w:t>СН-1</w:t>
            </w: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Ритуальная деятельность (12.1)</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2045"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470E" w:rsidRPr="00FE5CF5" w:rsidTr="00195A32">
        <w:trPr>
          <w:trHeight w:val="924"/>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r>
              <w:rPr>
                <w:rFonts w:ascii="Times New Roman" w:hAnsi="Times New Roman"/>
                <w:sz w:val="24"/>
                <w:szCs w:val="24"/>
              </w:rPr>
              <w:t>*</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470E" w:rsidRPr="00FE5CF5" w:rsidRDefault="0054470E" w:rsidP="00195A32">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54470E" w:rsidRPr="00B60FD2" w:rsidRDefault="0054470E" w:rsidP="00195A32">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СН-2</w:t>
            </w: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Специальная деятельность (12.2)</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2045"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574"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20</w:t>
            </w:r>
          </w:p>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819" w:type="dxa"/>
            <w:gridSpan w:val="4"/>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470E" w:rsidRPr="00FE5CF5" w:rsidTr="00195A32">
        <w:trPr>
          <w:trHeight w:val="924"/>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Земельные участки (террито</w:t>
            </w:r>
            <w:bookmarkStart w:id="1" w:name="_GoBack"/>
            <w:bookmarkEnd w:id="1"/>
            <w:r w:rsidRPr="00FE5CF5">
              <w:rPr>
                <w:rFonts w:ascii="Times New Roman" w:hAnsi="Times New Roman"/>
                <w:sz w:val="24"/>
                <w:szCs w:val="24"/>
              </w:rPr>
              <w:t>рии) общего пользования (12.0)</w:t>
            </w:r>
            <w:r>
              <w:rPr>
                <w:rFonts w:ascii="Times New Roman" w:hAnsi="Times New Roman"/>
                <w:sz w:val="24"/>
                <w:szCs w:val="24"/>
              </w:rPr>
              <w:t>*</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470E" w:rsidRPr="00FE5CF5" w:rsidRDefault="0054470E" w:rsidP="00195A32">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54470E" w:rsidRPr="00B60FD2" w:rsidRDefault="0054470E" w:rsidP="00195A32">
            <w:pPr>
              <w:pStyle w:val="20"/>
              <w:keepNext/>
              <w:keepLines/>
              <w:spacing w:after="0" w:line="240" w:lineRule="auto"/>
              <w:ind w:right="-31" w:firstLine="0"/>
              <w:contextualSpacing/>
              <w:jc w:val="both"/>
              <w:rPr>
                <w:b w:val="0"/>
                <w:sz w:val="24"/>
                <w:szCs w:val="24"/>
              </w:rPr>
            </w:pPr>
            <w:r w:rsidRPr="00D95A03">
              <w:rPr>
                <w:b w:val="0"/>
                <w:bCs w:val="0"/>
                <w:sz w:val="24"/>
                <w:szCs w:val="24"/>
              </w:rPr>
              <w:t>*</w:t>
            </w:r>
            <w:r>
              <w:rPr>
                <w:b w:val="0"/>
                <w:sz w:val="24"/>
                <w:szCs w:val="24"/>
              </w:rPr>
              <w:t xml:space="preserve"> не подлежит ограничению</w:t>
            </w:r>
          </w:p>
          <w:p w:rsidR="0054470E" w:rsidRPr="00FE5CF5" w:rsidRDefault="0054470E" w:rsidP="00195A32">
            <w:pPr>
              <w:spacing w:after="0" w:line="240" w:lineRule="auto"/>
              <w:rPr>
                <w:rFonts w:ascii="Times New Roman" w:hAnsi="Times New Roman"/>
                <w:sz w:val="24"/>
                <w:szCs w:val="24"/>
              </w:rPr>
            </w:pPr>
          </w:p>
        </w:tc>
      </w:tr>
      <w:tr w:rsidR="0054470E" w:rsidRPr="00FE5CF5" w:rsidTr="00195A32">
        <w:tc>
          <w:tcPr>
            <w:tcW w:w="817" w:type="dxa"/>
            <w:vMerge w:val="restart"/>
          </w:tcPr>
          <w:p w:rsidR="0054470E" w:rsidRPr="00FE5CF5" w:rsidRDefault="0054470E" w:rsidP="00195A32">
            <w:pPr>
              <w:spacing w:after="0" w:line="240" w:lineRule="auto"/>
              <w:jc w:val="center"/>
              <w:rPr>
                <w:rFonts w:ascii="Times New Roman" w:hAnsi="Times New Roman"/>
                <w:sz w:val="24"/>
                <w:szCs w:val="24"/>
              </w:rPr>
            </w:pPr>
            <w:proofErr w:type="gramStart"/>
            <w:r w:rsidRPr="00FE5CF5">
              <w:rPr>
                <w:rFonts w:ascii="Times New Roman" w:hAnsi="Times New Roman"/>
                <w:sz w:val="24"/>
                <w:szCs w:val="24"/>
              </w:rPr>
              <w:t>ИТ</w:t>
            </w:r>
            <w:proofErr w:type="gramEnd"/>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Транспорт (7.0)</w:t>
            </w:r>
          </w:p>
        </w:tc>
        <w:tc>
          <w:tcPr>
            <w:tcW w:w="1731" w:type="dxa"/>
            <w:vMerge w:val="restart"/>
            <w:vAlign w:val="center"/>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jc w:val="center"/>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p>
        </w:tc>
        <w:tc>
          <w:tcPr>
            <w:tcW w:w="2045" w:type="dxa"/>
            <w:vMerge w:val="restart"/>
          </w:tcPr>
          <w:p w:rsidR="0054470E" w:rsidRPr="00FE5CF5" w:rsidRDefault="0054470E" w:rsidP="00195A32">
            <w:pPr>
              <w:spacing w:after="0" w:line="240" w:lineRule="auto"/>
              <w:rPr>
                <w:rFonts w:ascii="Times New Roman" w:hAnsi="Times New Roman"/>
                <w:sz w:val="24"/>
                <w:szCs w:val="24"/>
              </w:rPr>
            </w:pPr>
          </w:p>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Земельные участки (территории) общего пользования (12.0)</w:t>
            </w:r>
          </w:p>
        </w:tc>
        <w:tc>
          <w:tcPr>
            <w:tcW w:w="1574"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0,05</w:t>
            </w:r>
          </w:p>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w:t>
            </w:r>
          </w:p>
        </w:tc>
        <w:tc>
          <w:tcPr>
            <w:tcW w:w="1819" w:type="dxa"/>
            <w:gridSpan w:val="4"/>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1762" w:type="dxa"/>
            <w:vMerge w:val="restart"/>
          </w:tcPr>
          <w:p w:rsidR="0054470E" w:rsidRPr="00FE5CF5" w:rsidRDefault="0054470E" w:rsidP="00195A32">
            <w:pPr>
              <w:spacing w:after="0" w:line="240" w:lineRule="auto"/>
              <w:jc w:val="center"/>
              <w:rPr>
                <w:rFonts w:ascii="Times New Roman" w:hAnsi="Times New Roman"/>
                <w:sz w:val="24"/>
                <w:szCs w:val="24"/>
              </w:rPr>
            </w:pPr>
            <w:r w:rsidRPr="00FE5CF5">
              <w:rPr>
                <w:rFonts w:ascii="Times New Roman" w:hAnsi="Times New Roman"/>
                <w:sz w:val="24"/>
                <w:szCs w:val="24"/>
              </w:rPr>
              <w:t>Без ограничений</w:t>
            </w:r>
          </w:p>
        </w:tc>
      </w:tr>
      <w:tr w:rsidR="0054470E" w:rsidRPr="00FE5CF5" w:rsidTr="00195A32">
        <w:trPr>
          <w:trHeight w:val="924"/>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Железнодорожный транспорт (7.1)</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924"/>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924"/>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rPr>
                <w:rFonts w:ascii="Times New Roman" w:hAnsi="Times New Roman"/>
                <w:sz w:val="24"/>
                <w:szCs w:val="24"/>
              </w:rPr>
            </w:pPr>
            <w:r w:rsidRPr="00FE5CF5">
              <w:rPr>
                <w:rFonts w:ascii="Times New Roman" w:hAnsi="Times New Roman"/>
                <w:sz w:val="24"/>
                <w:szCs w:val="24"/>
              </w:rPr>
              <w:t>Обслуживание автотранспорта (4.9)</w:t>
            </w:r>
          </w:p>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rPr>
          <w:trHeight w:val="924"/>
        </w:trPr>
        <w:tc>
          <w:tcPr>
            <w:tcW w:w="817"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602" w:type="dxa"/>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Объекты придорожного сервиса (4.9.1)</w:t>
            </w:r>
          </w:p>
        </w:tc>
        <w:tc>
          <w:tcPr>
            <w:tcW w:w="1731"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2045" w:type="dxa"/>
            <w:vMerge/>
          </w:tcPr>
          <w:p w:rsidR="0054470E" w:rsidRPr="00FE5CF5" w:rsidRDefault="0054470E" w:rsidP="00195A32">
            <w:pPr>
              <w:spacing w:after="0" w:line="240" w:lineRule="auto"/>
              <w:rPr>
                <w:rFonts w:ascii="Times New Roman" w:hAnsi="Times New Roman"/>
                <w:sz w:val="24"/>
                <w:szCs w:val="24"/>
              </w:rPr>
            </w:pPr>
          </w:p>
        </w:tc>
        <w:tc>
          <w:tcPr>
            <w:tcW w:w="1574" w:type="dxa"/>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74"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553" w:type="dxa"/>
            <w:gridSpan w:val="3"/>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819" w:type="dxa"/>
            <w:gridSpan w:val="4"/>
            <w:vMerge/>
            <w:vAlign w:val="center"/>
          </w:tcPr>
          <w:p w:rsidR="0054470E" w:rsidRPr="00FE5CF5" w:rsidRDefault="0054470E" w:rsidP="00195A32">
            <w:pPr>
              <w:spacing w:after="0" w:line="240" w:lineRule="auto"/>
              <w:jc w:val="center"/>
              <w:rPr>
                <w:rFonts w:ascii="Times New Roman" w:hAnsi="Times New Roman"/>
                <w:sz w:val="24"/>
                <w:szCs w:val="24"/>
              </w:rPr>
            </w:pPr>
          </w:p>
        </w:tc>
        <w:tc>
          <w:tcPr>
            <w:tcW w:w="1762" w:type="dxa"/>
            <w:vMerge/>
            <w:vAlign w:val="center"/>
          </w:tcPr>
          <w:p w:rsidR="0054470E" w:rsidRPr="00FE5CF5" w:rsidRDefault="0054470E" w:rsidP="00195A32">
            <w:pPr>
              <w:spacing w:after="0" w:line="240" w:lineRule="auto"/>
              <w:jc w:val="center"/>
              <w:rPr>
                <w:rFonts w:ascii="Times New Roman" w:hAnsi="Times New Roman"/>
                <w:sz w:val="24"/>
                <w:szCs w:val="24"/>
              </w:rPr>
            </w:pPr>
          </w:p>
        </w:tc>
      </w:tr>
      <w:tr w:rsidR="0054470E" w:rsidRPr="00FE5CF5" w:rsidTr="00195A32">
        <w:tc>
          <w:tcPr>
            <w:tcW w:w="3419" w:type="dxa"/>
            <w:gridSpan w:val="2"/>
            <w:vAlign w:val="center"/>
          </w:tcPr>
          <w:p w:rsidR="0054470E" w:rsidRPr="00FE5CF5" w:rsidRDefault="0054470E" w:rsidP="00195A32">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12058" w:type="dxa"/>
            <w:gridSpan w:val="14"/>
          </w:tcPr>
          <w:p w:rsidR="0054470E" w:rsidRPr="00FE5CF5" w:rsidRDefault="0054470E" w:rsidP="00195A32">
            <w:pPr>
              <w:pStyle w:val="20"/>
              <w:keepNext/>
              <w:keepLines/>
              <w:spacing w:after="0" w:line="240" w:lineRule="auto"/>
              <w:ind w:right="-31" w:firstLine="0"/>
              <w:contextualSpacing/>
              <w:jc w:val="left"/>
              <w:rPr>
                <w:b w:val="0"/>
                <w:sz w:val="24"/>
                <w:szCs w:val="24"/>
              </w:rPr>
            </w:pPr>
            <w:r w:rsidRPr="00FE5CF5">
              <w:rPr>
                <w:b w:val="0"/>
                <w:sz w:val="24"/>
                <w:szCs w:val="24"/>
              </w:rPr>
              <w:t>Предельное количество этажей – 3</w:t>
            </w:r>
          </w:p>
          <w:p w:rsidR="0054470E" w:rsidRPr="00FE5CF5" w:rsidRDefault="0054470E" w:rsidP="00195A32">
            <w:pPr>
              <w:spacing w:after="0" w:line="240" w:lineRule="auto"/>
              <w:rPr>
                <w:rFonts w:ascii="Times New Roman" w:hAnsi="Times New Roman"/>
                <w:sz w:val="24"/>
                <w:szCs w:val="24"/>
              </w:rPr>
            </w:pPr>
          </w:p>
        </w:tc>
      </w:tr>
    </w:tbl>
    <w:p w:rsidR="00E75FDF" w:rsidRPr="003B0B6F" w:rsidRDefault="00E75FDF" w:rsidP="003B0B6F">
      <w:pPr>
        <w:rPr>
          <w:rFonts w:ascii="Times New Roman" w:hAnsi="Times New Roman"/>
          <w:sz w:val="24"/>
          <w:szCs w:val="24"/>
        </w:rPr>
      </w:pPr>
      <w:r w:rsidRPr="00E75FDF">
        <w:rPr>
          <w:rFonts w:ascii="Times New Roman" w:hAnsi="Times New Roman"/>
          <w:sz w:val="24"/>
          <w:szCs w:val="24"/>
        </w:rPr>
        <w:t>*на земельные участки (территории) общего пользования действие градостроительного регламента не распространяется</w:t>
      </w:r>
    </w:p>
    <w:p w:rsidR="000327DC" w:rsidRPr="00120A38" w:rsidRDefault="00D37D39" w:rsidP="00D37D39">
      <w:pPr>
        <w:ind w:firstLine="851"/>
        <w:rPr>
          <w:rFonts w:ascii="Times New Roman" w:hAnsi="Times New Roman"/>
          <w:b/>
          <w:sz w:val="26"/>
          <w:szCs w:val="26"/>
        </w:rPr>
      </w:pPr>
      <w:r>
        <w:rPr>
          <w:rFonts w:ascii="Times New Roman" w:hAnsi="Times New Roman"/>
          <w:b/>
          <w:sz w:val="26"/>
          <w:szCs w:val="26"/>
        </w:rPr>
        <w:t xml:space="preserve">Статья </w:t>
      </w:r>
      <w:r w:rsidR="000327DC" w:rsidRPr="00120A38">
        <w:rPr>
          <w:rFonts w:ascii="Times New Roman" w:hAnsi="Times New Roman"/>
          <w:b/>
          <w:sz w:val="26"/>
          <w:szCs w:val="26"/>
        </w:rPr>
        <w:t>2</w:t>
      </w:r>
      <w:r w:rsidR="00666DD7">
        <w:rPr>
          <w:rFonts w:ascii="Times New Roman" w:hAnsi="Times New Roman"/>
          <w:b/>
          <w:sz w:val="26"/>
          <w:szCs w:val="26"/>
        </w:rPr>
        <w:t>7</w:t>
      </w:r>
      <w:r w:rsidR="000327DC" w:rsidRPr="00120A38">
        <w:rPr>
          <w:rFonts w:ascii="Times New Roman" w:hAnsi="Times New Roman"/>
          <w:b/>
          <w:sz w:val="26"/>
          <w:szCs w:val="26"/>
        </w:rPr>
        <w:t>. Иные показатели регулирования территориальных зон</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2.3.1. </w:t>
      </w:r>
      <w:r w:rsidRPr="00120A38">
        <w:rPr>
          <w:rFonts w:ascii="Times New Roman" w:hAnsi="Times New Roman"/>
          <w:color w:val="000000"/>
          <w:sz w:val="26"/>
          <w:szCs w:val="26"/>
          <w:u w:val="single"/>
          <w:lang w:eastAsia="ru-RU"/>
        </w:rPr>
        <w:t>Общие сведения.</w:t>
      </w:r>
      <w:r w:rsidRPr="00120A38">
        <w:rPr>
          <w:rFonts w:ascii="Times New Roman" w:hAnsi="Times New Roman"/>
          <w:color w:val="000000"/>
          <w:sz w:val="26"/>
          <w:szCs w:val="26"/>
          <w:lang w:eastAsia="ru-RU"/>
        </w:rPr>
        <w:t xml:space="preserve">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Размещение объектов капитального строительства может осуществляться с учетом линии сложившейся застройки.</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 территориях общего пользования допускаются:</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proofErr w:type="gramStart"/>
      <w:r w:rsidRPr="00120A38">
        <w:rPr>
          <w:rFonts w:ascii="Times New Roman" w:hAnsi="Times New Roman"/>
          <w:color w:val="000000"/>
          <w:sz w:val="26"/>
          <w:szCs w:val="26"/>
          <w:lang w:eastAsia="ru-RU"/>
        </w:rPr>
        <w:t>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w:t>
      </w:r>
      <w:proofErr w:type="gramEnd"/>
      <w:r w:rsidRPr="00120A38">
        <w:rPr>
          <w:rFonts w:ascii="Times New Roman" w:hAnsi="Times New Roman"/>
          <w:color w:val="000000"/>
          <w:sz w:val="26"/>
          <w:szCs w:val="26"/>
          <w:lang w:eastAsia="ru-RU"/>
        </w:rPr>
        <w:t xml:space="preserve"> специально предоставленных земельных </w:t>
      </w:r>
      <w:proofErr w:type="gramStart"/>
      <w:r w:rsidRPr="00120A38">
        <w:rPr>
          <w:rFonts w:ascii="Times New Roman" w:hAnsi="Times New Roman"/>
          <w:color w:val="000000"/>
          <w:sz w:val="26"/>
          <w:szCs w:val="26"/>
          <w:lang w:eastAsia="ru-RU"/>
        </w:rPr>
        <w:t>участках</w:t>
      </w:r>
      <w:proofErr w:type="gramEnd"/>
      <w:r w:rsidRPr="00120A38">
        <w:rPr>
          <w:rFonts w:ascii="Times New Roman" w:hAnsi="Times New Roman"/>
          <w:color w:val="000000"/>
          <w:sz w:val="26"/>
          <w:szCs w:val="26"/>
          <w:lang w:eastAsia="ru-RU"/>
        </w:rPr>
        <w:t xml:space="preserve"> на срок менее одного года.</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w:t>
      </w:r>
      <w:r w:rsidRPr="00120A38">
        <w:rPr>
          <w:rFonts w:ascii="Times New Roman" w:hAnsi="Times New Roman"/>
          <w:color w:val="000000"/>
          <w:sz w:val="26"/>
          <w:szCs w:val="26"/>
          <w:lang w:eastAsia="ru-RU"/>
        </w:rPr>
        <w:lastRenderedPageBreak/>
        <w:t>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Площадь озелененных территорий общего пользования (кв. м/чел.) должна составлять:</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общего пользования - 10 кв. м/чел.;</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жилых районов - 6 кв. м/чел.</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ab/>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размеры (в том числе площадь)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отступы зданий и сооружений от границ земельных участков;</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численные характеристики использования поверхности земельного участка.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Нарушение границ земельных участков влечет за собой административное наказание.</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2.3.2.  Показатели плотности застройки участков территориальных зон</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Основными показателями плотности застройки являются: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застройки - отношение площади, занятой под зданиями и сооружениями,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коэффициент плотности застройки - отношение площади всех этажей зданий и сооружений к площади участка (квартала).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Показатели плотности застройки участков территориальных зон установлены в соответствии с таблицей:</w:t>
      </w:r>
    </w:p>
    <w:p w:rsidR="000327DC" w:rsidRDefault="00D37D39" w:rsidP="00D37D39">
      <w:pPr>
        <w:spacing w:after="0" w:line="240" w:lineRule="auto"/>
        <w:ind w:firstLine="851"/>
        <w:rPr>
          <w:rFonts w:ascii="Times New Roman" w:hAnsi="Times New Roman"/>
          <w:b/>
          <w:sz w:val="26"/>
          <w:szCs w:val="26"/>
        </w:rPr>
      </w:pPr>
      <w:r>
        <w:rPr>
          <w:rFonts w:ascii="Times New Roman" w:hAnsi="Times New Roman"/>
          <w:b/>
          <w:sz w:val="26"/>
          <w:szCs w:val="26"/>
        </w:rPr>
        <w:t xml:space="preserve">Статья </w:t>
      </w:r>
      <w:r w:rsidR="00735901">
        <w:rPr>
          <w:rFonts w:ascii="Times New Roman" w:hAnsi="Times New Roman"/>
          <w:b/>
          <w:sz w:val="26"/>
          <w:szCs w:val="26"/>
        </w:rPr>
        <w:t xml:space="preserve">28. </w:t>
      </w:r>
      <w:r w:rsidR="000327DC" w:rsidRPr="00120A38">
        <w:rPr>
          <w:rFonts w:ascii="Times New Roman" w:hAnsi="Times New Roman"/>
          <w:b/>
          <w:sz w:val="26"/>
          <w:szCs w:val="26"/>
        </w:rPr>
        <w:t>Показатели плотности застройки участков территориальных зон</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9"/>
        <w:gridCol w:w="1418"/>
        <w:gridCol w:w="1443"/>
      </w:tblGrid>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lastRenderedPageBreak/>
              <w:t>Территориальные зоны</w:t>
            </w:r>
          </w:p>
        </w:tc>
        <w:tc>
          <w:tcPr>
            <w:tcW w:w="1418"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proofErr w:type="spellStart"/>
            <w:r w:rsidRPr="00120A38">
              <w:rPr>
                <w:rFonts w:ascii="Times New Roman" w:hAnsi="Times New Roman"/>
                <w:b/>
                <w:sz w:val="26"/>
                <w:szCs w:val="26"/>
              </w:rPr>
              <w:t>Коэф</w:t>
            </w:r>
            <w:proofErr w:type="spellEnd"/>
            <w:r w:rsidRPr="00120A38">
              <w:rPr>
                <w:rFonts w:ascii="Times New Roman" w:hAnsi="Times New Roman"/>
                <w:b/>
                <w:sz w:val="26"/>
                <w:szCs w:val="26"/>
              </w:rPr>
              <w:t>. застройки</w:t>
            </w:r>
          </w:p>
        </w:tc>
        <w:tc>
          <w:tcPr>
            <w:tcW w:w="1443" w:type="dxa"/>
          </w:tcPr>
          <w:p w:rsidR="000327DC" w:rsidRPr="00120A38" w:rsidRDefault="000327DC" w:rsidP="00120A38">
            <w:pPr>
              <w:autoSpaceDE w:val="0"/>
              <w:autoSpaceDN w:val="0"/>
              <w:adjustRightInd w:val="0"/>
              <w:spacing w:after="0" w:line="240" w:lineRule="auto"/>
              <w:rPr>
                <w:rFonts w:ascii="Times New Roman" w:hAnsi="Times New Roman"/>
                <w:b/>
                <w:sz w:val="26"/>
                <w:szCs w:val="26"/>
              </w:rPr>
            </w:pPr>
            <w:proofErr w:type="spellStart"/>
            <w:r w:rsidRPr="00120A38">
              <w:rPr>
                <w:rFonts w:ascii="Times New Roman" w:hAnsi="Times New Roman"/>
                <w:b/>
                <w:sz w:val="26"/>
                <w:szCs w:val="26"/>
              </w:rPr>
              <w:t>Коэф</w:t>
            </w:r>
            <w:proofErr w:type="spellEnd"/>
            <w:r w:rsidRPr="00120A38">
              <w:rPr>
                <w:rFonts w:ascii="Times New Roman" w:hAnsi="Times New Roman"/>
                <w:b/>
                <w:sz w:val="26"/>
                <w:szCs w:val="26"/>
              </w:rPr>
              <w:t>. плотности застройки</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Жилая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многоквартирными жилыми домами малой и средней этажности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xml:space="preserve">Застройка блокированными жилыми домами с </w:t>
            </w:r>
            <w:proofErr w:type="spellStart"/>
            <w:r w:rsidRPr="00120A38">
              <w:rPr>
                <w:rFonts w:ascii="Times New Roman" w:hAnsi="Times New Roman"/>
                <w:sz w:val="26"/>
                <w:szCs w:val="26"/>
              </w:rPr>
              <w:t>приквартирными</w:t>
            </w:r>
            <w:proofErr w:type="spellEnd"/>
            <w:r w:rsidRPr="00120A38">
              <w:rPr>
                <w:rFonts w:ascii="Times New Roman" w:hAnsi="Times New Roman"/>
                <w:sz w:val="26"/>
                <w:szCs w:val="26"/>
              </w:rPr>
              <w:t xml:space="preserve">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0,3</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Застройка одно-, двухквартирными жилыми домами с приусадебными земельными участками</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0,2</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Общественно-деловая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Многофункциональная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3,0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Специализированная общественная застройка</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Производственная</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Промышленная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0,8</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2,4</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Научно-производственная*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1,0</w:t>
            </w:r>
          </w:p>
        </w:tc>
      </w:tr>
      <w:tr w:rsidR="000327DC" w:rsidRPr="00FE5CF5" w:rsidTr="00D37D39">
        <w:tc>
          <w:tcPr>
            <w:tcW w:w="7049" w:type="dxa"/>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Коммунально-складская</w:t>
            </w:r>
          </w:p>
        </w:tc>
        <w:tc>
          <w:tcPr>
            <w:tcW w:w="1418"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0,6</w:t>
            </w:r>
          </w:p>
        </w:tc>
        <w:tc>
          <w:tcPr>
            <w:tcW w:w="1443" w:type="dxa"/>
          </w:tcPr>
          <w:p w:rsidR="000327DC" w:rsidRPr="00120A38" w:rsidRDefault="000327DC" w:rsidP="00A3751F">
            <w:pPr>
              <w:autoSpaceDE w:val="0"/>
              <w:autoSpaceDN w:val="0"/>
              <w:adjustRightInd w:val="0"/>
              <w:spacing w:after="0" w:line="240" w:lineRule="auto"/>
              <w:ind w:firstLine="851"/>
              <w:jc w:val="center"/>
              <w:rPr>
                <w:rFonts w:ascii="Times New Roman" w:hAnsi="Times New Roman"/>
                <w:sz w:val="26"/>
                <w:szCs w:val="26"/>
              </w:rPr>
            </w:pPr>
            <w:r w:rsidRPr="00120A38">
              <w:rPr>
                <w:rFonts w:ascii="Times New Roman" w:hAnsi="Times New Roman"/>
                <w:sz w:val="26"/>
                <w:szCs w:val="26"/>
              </w:rPr>
              <w:t>1,8</w:t>
            </w:r>
          </w:p>
        </w:tc>
      </w:tr>
      <w:tr w:rsidR="000327DC" w:rsidRPr="00FE5CF5" w:rsidTr="00D37D39">
        <w:tc>
          <w:tcPr>
            <w:tcW w:w="9910" w:type="dxa"/>
            <w:gridSpan w:val="3"/>
          </w:tcPr>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 Без учета опытных полей и полигонов, резервных территорий и санитарно-защитных зон.</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lastRenderedPageBreak/>
              <w:t>3. Границами кварталов являются красные линии.</w:t>
            </w:r>
          </w:p>
          <w:p w:rsidR="000327DC" w:rsidRPr="00120A38" w:rsidRDefault="000327DC" w:rsidP="00A3751F">
            <w:pPr>
              <w:autoSpaceDE w:val="0"/>
              <w:autoSpaceDN w:val="0"/>
              <w:adjustRightInd w:val="0"/>
              <w:spacing w:after="0" w:line="240" w:lineRule="auto"/>
              <w:ind w:firstLine="851"/>
              <w:jc w:val="both"/>
              <w:rPr>
                <w:rFonts w:ascii="Times New Roman" w:hAnsi="Times New Roman"/>
                <w:sz w:val="26"/>
                <w:szCs w:val="26"/>
              </w:rPr>
            </w:pPr>
            <w:r w:rsidRPr="00120A38">
              <w:rPr>
                <w:rFonts w:ascii="Times New Roman" w:hAnsi="Times New Roman"/>
                <w:sz w:val="26"/>
                <w:szCs w:val="2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735901" w:rsidRPr="00D37D39" w:rsidRDefault="00D37D39" w:rsidP="00A3751F">
      <w:pPr>
        <w:widowControl w:val="0"/>
        <w:spacing w:after="0" w:line="418" w:lineRule="exact"/>
        <w:ind w:firstLine="851"/>
        <w:contextualSpacing/>
        <w:rPr>
          <w:rFonts w:ascii="Times New Roman" w:hAnsi="Times New Roman"/>
          <w:b/>
          <w:color w:val="000000"/>
          <w:sz w:val="26"/>
          <w:szCs w:val="26"/>
          <w:lang w:eastAsia="ru-RU"/>
        </w:rPr>
      </w:pPr>
      <w:r w:rsidRPr="00D37D39">
        <w:rPr>
          <w:rFonts w:ascii="Times New Roman" w:hAnsi="Times New Roman"/>
          <w:b/>
          <w:color w:val="000000"/>
          <w:sz w:val="26"/>
          <w:szCs w:val="26"/>
          <w:lang w:eastAsia="ru-RU"/>
        </w:rPr>
        <w:lastRenderedPageBreak/>
        <w:t xml:space="preserve">Статья </w:t>
      </w:r>
      <w:r w:rsidR="00735901" w:rsidRPr="00D37D39">
        <w:rPr>
          <w:rFonts w:ascii="Times New Roman" w:hAnsi="Times New Roman"/>
          <w:b/>
          <w:color w:val="000000"/>
          <w:sz w:val="26"/>
          <w:szCs w:val="26"/>
          <w:lang w:eastAsia="ru-RU"/>
        </w:rPr>
        <w:t>29. Иные показатели для зон.</w:t>
      </w:r>
    </w:p>
    <w:p w:rsidR="000327DC" w:rsidRPr="00120A38" w:rsidRDefault="000327DC" w:rsidP="00A3751F">
      <w:pPr>
        <w:widowControl w:val="0"/>
        <w:spacing w:after="0" w:line="418" w:lineRule="exact"/>
        <w:ind w:firstLine="851"/>
        <w:contextualSpacing/>
        <w:rPr>
          <w:rFonts w:ascii="Times New Roman" w:hAnsi="Times New Roman"/>
          <w:color w:val="000000"/>
          <w:sz w:val="26"/>
          <w:szCs w:val="26"/>
          <w:lang w:eastAsia="ru-RU"/>
        </w:rPr>
      </w:pPr>
      <w:r w:rsidRPr="00120A38">
        <w:rPr>
          <w:rFonts w:ascii="Times New Roman" w:hAnsi="Times New Roman"/>
          <w:color w:val="000000"/>
          <w:sz w:val="26"/>
          <w:szCs w:val="26"/>
          <w:lang w:eastAsia="ru-RU"/>
        </w:rPr>
        <w:t>2.3.3.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д</w:t>
      </w:r>
      <w:r w:rsidRPr="00120A38">
        <w:rPr>
          <w:rFonts w:ascii="Times New Roman" w:hAnsi="Times New Roman"/>
          <w:bCs/>
          <w:i/>
          <w:iCs/>
          <w:color w:val="000000"/>
          <w:sz w:val="26"/>
          <w:szCs w:val="26"/>
          <w:shd w:val="clear" w:color="auto" w:fill="FFFFFF"/>
          <w:lang w:eastAsia="ru-RU"/>
        </w:rPr>
        <w:t>ля индивидуального жилищного строительства».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фронтальной границей земельного участка и капитальными объектами всех видов использования до 6 м (или в соответствии со сложившейся линией застройки).</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Ширина земельного участка для строительства индивидуального жилого дома - не менее 15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Допускается блокировка хозяйственных построек на смежных приусадебных участках по взаимному согласию собственников земельных участков. Максимальная высота здания – 12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зданий: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а) для всех основных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количество надземных этажей - до трех;</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10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18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б) для всех вспомогательных строений:</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высота от уровня земли до верха плоской кровли - не более 3 м;</w:t>
      </w:r>
    </w:p>
    <w:p w:rsidR="000327DC" w:rsidRPr="00120A38" w:rsidRDefault="000327DC" w:rsidP="003207CB">
      <w:pPr>
        <w:pStyle w:val="a7"/>
        <w:numPr>
          <w:ilvl w:val="0"/>
          <w:numId w:val="1"/>
        </w:numPr>
        <w:shd w:val="clear" w:color="auto" w:fill="FFFFFF"/>
        <w:tabs>
          <w:tab w:val="left" w:pos="567"/>
        </w:tabs>
        <w:spacing w:after="0" w:line="418" w:lineRule="exact"/>
        <w:ind w:left="0"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до конька скатной кровли - не более 6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как исключение: шпили, башни, флагштоки - без ограничения.</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Коэффициент использования территории – не более 0,67.</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Максимальный коэффициент соотношения общей площади здания к площади участка - 1,94.</w:t>
      </w:r>
    </w:p>
    <w:p w:rsidR="000327DC" w:rsidRPr="00120A38" w:rsidRDefault="000327DC" w:rsidP="00A3751F">
      <w:pPr>
        <w:shd w:val="clear" w:color="auto" w:fill="FFFFFF"/>
        <w:tabs>
          <w:tab w:val="left" w:pos="567"/>
        </w:tabs>
        <w:spacing w:after="0" w:line="418" w:lineRule="exact"/>
        <w:ind w:right="227"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приусадебных земельных участков: - со стороны улицы не должно ухудшать ансамбля застройки и отвечать повышенным архитектурным требованиям, решетчатое или глухое, высотой не более 3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Между участками соседних домовладений устраиваются ограждения, не затеняющие земельные участки (сетчатые или решетчатые) высотой не более 1,8 метров; допускается  устройство глухих ограждений с согласия смежных землепользователей.</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Максимальная высота ограждения вдоль улиц (проездов) - 2 м, при этом высота ограждения (строительный материал, цвет, строительная конструкция) должны быть единообразными, как минимум, на протяжении одного квартала.</w:t>
      </w:r>
      <w:r w:rsidRPr="00120A38">
        <w:rPr>
          <w:rFonts w:ascii="Times New Roman" w:hAnsi="Times New Roman"/>
          <w:color w:val="000000"/>
          <w:sz w:val="26"/>
          <w:szCs w:val="26"/>
          <w:lang w:eastAsia="ru-RU"/>
        </w:rPr>
        <w:tab/>
      </w:r>
      <w:proofErr w:type="gramStart"/>
      <w:r w:rsidRPr="00120A38">
        <w:rPr>
          <w:rFonts w:ascii="Times New Roman" w:hAnsi="Times New Roman"/>
          <w:color w:val="000000"/>
          <w:sz w:val="26"/>
          <w:szCs w:val="26"/>
          <w:lang w:eastAsia="ru-RU"/>
        </w:rPr>
        <w:t>Максимальная высота сквозного ограждения между смежными земельными участками - 2 м, при этом ограждения должны быть сетчатые и решетчатые с целью минимального затенения территории соседнего участка; - расстояние от окон жилых помещений до хозяйственных и прочих строений, расположенных на соседних участках, должно быть не менее 6 м.</w:t>
      </w:r>
      <w:proofErr w:type="gramEnd"/>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пределах участков запрещается размещение автостоянок для грузового транспорта.</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Размещение бань, саун, допускается при условии </w:t>
      </w:r>
      <w:proofErr w:type="spellStart"/>
      <w:r w:rsidRPr="00120A38">
        <w:rPr>
          <w:rFonts w:ascii="Times New Roman" w:hAnsi="Times New Roman"/>
          <w:color w:val="000000"/>
          <w:sz w:val="26"/>
          <w:szCs w:val="26"/>
          <w:lang w:eastAsia="ru-RU"/>
        </w:rPr>
        <w:t>канализования</w:t>
      </w:r>
      <w:proofErr w:type="spellEnd"/>
      <w:r w:rsidRPr="00120A38">
        <w:rPr>
          <w:rFonts w:ascii="Times New Roman" w:hAnsi="Times New Roman"/>
          <w:color w:val="000000"/>
          <w:sz w:val="26"/>
          <w:szCs w:val="26"/>
          <w:lang w:eastAsia="ru-RU"/>
        </w:rPr>
        <w:t xml:space="preserve"> стоков в водонепроницаемые емкости (выгребы).</w:t>
      </w:r>
    </w:p>
    <w:p w:rsidR="000327DC" w:rsidRPr="00120A38" w:rsidRDefault="000327DC" w:rsidP="00A3751F">
      <w:pPr>
        <w:shd w:val="clear" w:color="auto" w:fill="FFFFFF"/>
        <w:tabs>
          <w:tab w:val="left" w:pos="567"/>
        </w:tabs>
        <w:spacing w:after="0" w:line="418" w:lineRule="exact"/>
        <w:ind w:right="227" w:firstLine="851"/>
        <w:contextualSpacing/>
        <w:jc w:val="both"/>
        <w:rPr>
          <w:rFonts w:ascii="Times New Roman" w:hAnsi="Times New Roman"/>
          <w:i/>
          <w:color w:val="000000"/>
          <w:sz w:val="26"/>
          <w:szCs w:val="26"/>
          <w:lang w:eastAsia="ru-RU"/>
        </w:rPr>
      </w:pPr>
      <w:r w:rsidRPr="00120A38">
        <w:rPr>
          <w:rFonts w:ascii="Times New Roman" w:hAnsi="Times New Roman"/>
          <w:color w:val="000000"/>
          <w:sz w:val="26"/>
          <w:szCs w:val="26"/>
          <w:lang w:eastAsia="ru-RU"/>
        </w:rPr>
        <w:t>2.3.4. Иные показатели для Зоны малоэтажной жилой застройки (Ж-1),  с видом разрешенного использования «</w:t>
      </w:r>
      <w:r w:rsidRPr="00120A38">
        <w:rPr>
          <w:rFonts w:ascii="Times New Roman" w:hAnsi="Times New Roman"/>
          <w:i/>
          <w:color w:val="000000"/>
          <w:sz w:val="26"/>
          <w:szCs w:val="26"/>
          <w:lang w:eastAsia="ru-RU"/>
        </w:rPr>
        <w:t>малоэтажная многоквартирная жилая застройка</w:t>
      </w:r>
      <w:r w:rsidRPr="00120A38">
        <w:rPr>
          <w:rFonts w:ascii="Times New Roman" w:hAnsi="Times New Roman"/>
          <w:color w:val="000000"/>
          <w:sz w:val="26"/>
          <w:szCs w:val="26"/>
          <w:lang w:eastAsia="ru-RU"/>
        </w:rPr>
        <w:t>»; «</w:t>
      </w:r>
      <w:r w:rsidRPr="00120A38">
        <w:rPr>
          <w:rFonts w:ascii="Times New Roman" w:hAnsi="Times New Roman"/>
          <w:i/>
          <w:color w:val="000000"/>
          <w:sz w:val="26"/>
          <w:szCs w:val="26"/>
          <w:lang w:eastAsia="ru-RU"/>
        </w:rPr>
        <w:t>блокированная жилая застройка».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Размер земельного участка при доме (квартире) определяется региональными градостроительными нормативами с учетом демографической структуры населения в зависимости от типа дома и других местных особенностей с учетом свода правил СП 42.13330.2011.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СП 42.13330.2011, иными нормативными правовыми актами.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Рекомендуемые плотности жилой застройки микрорайонов необходимо применять в соответствии со сводом правил СП 42.13330.2011 "СНиП 2.07.01-89*. Градостроительство. Планировка и застройка городских и сельских поселений". Актуализированная редакция СНиП 2.07.01-89* (утв. приказом Министерства регионального развития РФ от 28 декабря 2010 г. N 820).</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w:t>
      </w:r>
      <w:proofErr w:type="gramStart"/>
      <w:r w:rsidRPr="00120A38">
        <w:rPr>
          <w:rFonts w:ascii="Times New Roman" w:hAnsi="Times New Roman"/>
          <w:color w:val="000000"/>
          <w:sz w:val="26"/>
          <w:szCs w:val="26"/>
          <w:lang w:eastAsia="ru-RU"/>
        </w:rPr>
        <w:t xml:space="preserve">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120A38">
        <w:rPr>
          <w:rFonts w:ascii="Times New Roman" w:hAnsi="Times New Roman"/>
          <w:color w:val="000000"/>
          <w:sz w:val="26"/>
          <w:szCs w:val="26"/>
          <w:lang w:eastAsia="ru-RU"/>
        </w:rPr>
        <w:t>непросматриваемости</w:t>
      </w:r>
      <w:proofErr w:type="spellEnd"/>
      <w:r w:rsidRPr="00120A38">
        <w:rPr>
          <w:rFonts w:ascii="Times New Roman" w:hAnsi="Times New Roman"/>
          <w:color w:val="000000"/>
          <w:sz w:val="26"/>
          <w:szCs w:val="26"/>
          <w:lang w:eastAsia="ru-RU"/>
        </w:rPr>
        <w:t xml:space="preserve"> жилых помещений (комнат и кухонь) из окна в окно.</w:t>
      </w:r>
      <w:proofErr w:type="gramEnd"/>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не менее 50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Расстояния от площадок для сушки белья не нормируются; </w:t>
      </w:r>
      <w:proofErr w:type="gramStart"/>
      <w:r w:rsidRPr="00120A38">
        <w:rPr>
          <w:rFonts w:ascii="Times New Roman" w:hAnsi="Times New Roman"/>
          <w:color w:val="000000"/>
          <w:sz w:val="26"/>
          <w:szCs w:val="26"/>
          <w:lang w:eastAsia="ru-RU"/>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w:t>
      </w:r>
      <w:proofErr w:type="gramEnd"/>
      <w:r w:rsidRPr="00120A38">
        <w:rPr>
          <w:rFonts w:ascii="Times New Roman" w:hAnsi="Times New Roman"/>
          <w:color w:val="000000"/>
          <w:sz w:val="26"/>
          <w:szCs w:val="26"/>
          <w:lang w:eastAsia="ru-RU"/>
        </w:rPr>
        <w:t xml:space="preserve"> мусоропроводов).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Плотность застройки жилых, общественно-деловых и смешанных зон следует принимать в соответствии с региональными градостроительными нормативами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w:t>
      </w:r>
      <w:proofErr w:type="gramStart"/>
      <w:r w:rsidRPr="00120A38">
        <w:rPr>
          <w:rFonts w:ascii="Times New Roman" w:hAnsi="Times New Roman"/>
          <w:color w:val="000000"/>
          <w:sz w:val="26"/>
          <w:szCs w:val="26"/>
          <w:lang w:eastAsia="ru-RU"/>
        </w:rPr>
        <w:t>о-</w:t>
      </w:r>
      <w:proofErr w:type="gramEnd"/>
      <w:r w:rsidRPr="00120A38">
        <w:rPr>
          <w:rFonts w:ascii="Times New Roman" w:hAnsi="Times New Roman"/>
          <w:color w:val="000000"/>
          <w:sz w:val="26"/>
          <w:szCs w:val="26"/>
          <w:lang w:eastAsia="ru-RU"/>
        </w:rPr>
        <w:t xml:space="preserve"> климатических и других местных условий.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Предельные значения коэффициентов застройки и коэффициентов плотности застройки территории кварталов (микрорайонов) жилых, общественно-деловых и смешанных зон приведены в таблице.</w:t>
      </w:r>
    </w:p>
    <w:p w:rsidR="000327DC" w:rsidRPr="00120A38" w:rsidRDefault="000327DC" w:rsidP="00A3751F">
      <w:pPr>
        <w:spacing w:after="0" w:line="240" w:lineRule="auto"/>
        <w:ind w:firstLine="851"/>
        <w:rPr>
          <w:rFonts w:ascii="Times New Roman" w:hAnsi="Times New Roman"/>
          <w:sz w:val="26"/>
          <w:szCs w:val="26"/>
          <w:lang w:eastAsia="ru-RU"/>
        </w:rPr>
      </w:pPr>
    </w:p>
    <w:tbl>
      <w:tblPr>
        <w:tblW w:w="10125" w:type="dxa"/>
        <w:tblInd w:w="2135" w:type="dxa"/>
        <w:tblCellMar>
          <w:left w:w="0" w:type="dxa"/>
          <w:right w:w="0" w:type="dxa"/>
        </w:tblCellMar>
        <w:tblLook w:val="00A0" w:firstRow="1" w:lastRow="0" w:firstColumn="1" w:lastColumn="0" w:noHBand="0" w:noVBand="0"/>
      </w:tblPr>
      <w:tblGrid>
        <w:gridCol w:w="5837"/>
        <w:gridCol w:w="2317"/>
        <w:gridCol w:w="1971"/>
      </w:tblGrid>
      <w:tr w:rsidR="000327DC" w:rsidRPr="00FE5CF5" w:rsidTr="003207CB">
        <w:tc>
          <w:tcPr>
            <w:tcW w:w="5837" w:type="dxa"/>
            <w:tcBorders>
              <w:top w:val="single" w:sz="6" w:space="0" w:color="000000"/>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Территориальные зоны</w:t>
            </w:r>
          </w:p>
        </w:tc>
        <w:tc>
          <w:tcPr>
            <w:tcW w:w="2317"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застройки</w:t>
            </w:r>
          </w:p>
        </w:tc>
        <w:tc>
          <w:tcPr>
            <w:tcW w:w="1971" w:type="dxa"/>
            <w:tcBorders>
              <w:top w:val="single" w:sz="6" w:space="0" w:color="000000"/>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Коэффициент плотности застройки</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Жилая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многоэтажными жилыми домами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1,2</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То же - </w:t>
            </w:r>
            <w:proofErr w:type="gramStart"/>
            <w:r w:rsidRPr="00120A38">
              <w:rPr>
                <w:rFonts w:ascii="Times New Roman" w:hAnsi="Times New Roman"/>
                <w:bCs/>
                <w:color w:val="000000"/>
                <w:sz w:val="26"/>
                <w:szCs w:val="26"/>
                <w:lang w:eastAsia="ru-RU"/>
              </w:rPr>
              <w:t>реконструируемая</w:t>
            </w:r>
            <w:proofErr w:type="gramEnd"/>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1,6</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Застройка многоквартирными жилыми домами малой и средней этажности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Застройка блокированными жилыми домами с </w:t>
            </w:r>
            <w:proofErr w:type="spellStart"/>
            <w:r w:rsidRPr="00120A38">
              <w:rPr>
                <w:rFonts w:ascii="Times New Roman" w:hAnsi="Times New Roman"/>
                <w:bCs/>
                <w:color w:val="000000"/>
                <w:sz w:val="26"/>
                <w:szCs w:val="26"/>
                <w:lang w:eastAsia="ru-RU"/>
              </w:rPr>
              <w:t>приквартирными</w:t>
            </w:r>
            <w:proofErr w:type="spellEnd"/>
            <w:r w:rsidRPr="00120A38">
              <w:rPr>
                <w:rFonts w:ascii="Times New Roman" w:hAnsi="Times New Roman"/>
                <w:bCs/>
                <w:color w:val="000000"/>
                <w:sz w:val="26"/>
                <w:szCs w:val="26"/>
                <w:lang w:eastAsia="ru-RU"/>
              </w:rPr>
              <w:t xml:space="preserve"> земельными участками</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0,3</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 xml:space="preserve">Застройка </w:t>
            </w:r>
            <w:proofErr w:type="gramStart"/>
            <w:r w:rsidRPr="00120A38">
              <w:rPr>
                <w:rFonts w:ascii="Times New Roman" w:hAnsi="Times New Roman"/>
                <w:bCs/>
                <w:color w:val="000000"/>
                <w:sz w:val="26"/>
                <w:szCs w:val="26"/>
                <w:lang w:eastAsia="ru-RU"/>
              </w:rPr>
              <w:t>одно-двухквартирными</w:t>
            </w:r>
            <w:proofErr w:type="gramEnd"/>
            <w:r w:rsidRPr="00120A38">
              <w:rPr>
                <w:rFonts w:ascii="Times New Roman" w:hAnsi="Times New Roman"/>
                <w:bCs/>
                <w:color w:val="000000"/>
                <w:sz w:val="26"/>
                <w:szCs w:val="26"/>
                <w:lang w:eastAsia="ru-RU"/>
              </w:rPr>
              <w:t xml:space="preserve"> жилыми домами с приусадебными земельными участками</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0,2</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Общественно-деловая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Многофункциональная застройка</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Специализированная общественная застройка</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Производственная</w:t>
            </w:r>
          </w:p>
        </w:tc>
        <w:tc>
          <w:tcPr>
            <w:tcW w:w="2317"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c>
          <w:tcPr>
            <w:tcW w:w="1971" w:type="dxa"/>
            <w:tcBorders>
              <w:top w:val="nil"/>
              <w:left w:val="nil"/>
              <w:bottom w:val="nil"/>
              <w:right w:val="single" w:sz="6" w:space="0" w:color="000000"/>
            </w:tcBorders>
          </w:tcPr>
          <w:p w:rsidR="000327DC" w:rsidRPr="00FE5CF5" w:rsidRDefault="000327DC" w:rsidP="00A3751F">
            <w:pPr>
              <w:spacing w:after="0"/>
              <w:ind w:firstLine="851"/>
              <w:rPr>
                <w:rFonts w:ascii="Times New Roman" w:hAnsi="Times New Roman"/>
                <w:sz w:val="26"/>
                <w:szCs w:val="26"/>
              </w:rPr>
            </w:pP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Промышленная</w:t>
            </w:r>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0,8</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2,4</w:t>
            </w:r>
          </w:p>
        </w:tc>
      </w:tr>
      <w:tr w:rsidR="000327DC" w:rsidRPr="00FE5CF5" w:rsidTr="003207CB">
        <w:tc>
          <w:tcPr>
            <w:tcW w:w="5837" w:type="dxa"/>
            <w:tcBorders>
              <w:top w:val="nil"/>
              <w:left w:val="single" w:sz="6" w:space="0" w:color="000000"/>
              <w:bottom w:val="nil"/>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Научно-производственная</w:t>
            </w:r>
            <w:hyperlink r:id="rId10" w:anchor="block_4111" w:history="1">
              <w:r w:rsidRPr="00120A38">
                <w:rPr>
                  <w:rStyle w:val="a6"/>
                  <w:rFonts w:ascii="Times New Roman" w:hAnsi="Times New Roman"/>
                  <w:bCs/>
                  <w:color w:val="3272C0"/>
                  <w:sz w:val="26"/>
                  <w:szCs w:val="26"/>
                  <w:lang w:eastAsia="ru-RU"/>
                </w:rPr>
                <w:t>*</w:t>
              </w:r>
            </w:hyperlink>
          </w:p>
        </w:tc>
        <w:tc>
          <w:tcPr>
            <w:tcW w:w="2317"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nil"/>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1,0</w:t>
            </w:r>
          </w:p>
        </w:tc>
      </w:tr>
      <w:tr w:rsidR="000327DC" w:rsidRPr="00FE5CF5" w:rsidTr="003207CB">
        <w:tc>
          <w:tcPr>
            <w:tcW w:w="5837" w:type="dxa"/>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Коммунально-складская</w:t>
            </w:r>
          </w:p>
        </w:tc>
        <w:tc>
          <w:tcPr>
            <w:tcW w:w="2317"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0,6</w:t>
            </w:r>
          </w:p>
        </w:tc>
        <w:tc>
          <w:tcPr>
            <w:tcW w:w="1971" w:type="dxa"/>
            <w:tcBorders>
              <w:top w:val="nil"/>
              <w:left w:val="nil"/>
              <w:bottom w:val="single" w:sz="6" w:space="0" w:color="000000"/>
              <w:right w:val="single" w:sz="6" w:space="0" w:color="000000"/>
            </w:tcBorders>
          </w:tcPr>
          <w:p w:rsidR="000327DC" w:rsidRPr="00120A38" w:rsidRDefault="000327DC" w:rsidP="00A3751F">
            <w:pPr>
              <w:spacing w:after="0" w:line="240" w:lineRule="auto"/>
              <w:ind w:firstLine="851"/>
              <w:jc w:val="center"/>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1,8</w:t>
            </w:r>
          </w:p>
        </w:tc>
      </w:tr>
      <w:tr w:rsidR="000327DC" w:rsidRPr="00FE5CF5" w:rsidTr="003207CB">
        <w:tc>
          <w:tcPr>
            <w:tcW w:w="10125" w:type="dxa"/>
            <w:gridSpan w:val="3"/>
            <w:tcBorders>
              <w:top w:val="nil"/>
              <w:left w:val="single" w:sz="6" w:space="0" w:color="000000"/>
              <w:bottom w:val="single" w:sz="6" w:space="0" w:color="000000"/>
              <w:right w:val="single" w:sz="6" w:space="0" w:color="000000"/>
            </w:tcBorders>
          </w:tcPr>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*Без учета опытных полей и полигонов, резервных территорий и санитарно-защитных зон.</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Примечания</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1</w:t>
            </w:r>
            <w:proofErr w:type="gramStart"/>
            <w:r w:rsidRPr="00120A38">
              <w:rPr>
                <w:rFonts w:ascii="Times New Roman" w:hAnsi="Times New Roman"/>
                <w:bCs/>
                <w:color w:val="000000"/>
                <w:sz w:val="26"/>
                <w:szCs w:val="26"/>
                <w:lang w:eastAsia="ru-RU"/>
              </w:rPr>
              <w:t xml:space="preserve"> Д</w:t>
            </w:r>
            <w:proofErr w:type="gramEnd"/>
            <w:r w:rsidRPr="00120A38">
              <w:rPr>
                <w:rFonts w:ascii="Times New Roman" w:hAnsi="Times New Roman"/>
                <w:bCs/>
                <w:color w:val="000000"/>
                <w:sz w:val="26"/>
                <w:szCs w:val="26"/>
                <w:lang w:eastAsia="ru-RU"/>
              </w:rPr>
              <w:t xml:space="preserve">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w:t>
            </w:r>
            <w:r w:rsidRPr="00120A38">
              <w:rPr>
                <w:rFonts w:ascii="Times New Roman" w:hAnsi="Times New Roman"/>
                <w:bCs/>
                <w:color w:val="000000"/>
                <w:sz w:val="26"/>
                <w:szCs w:val="26"/>
                <w:lang w:eastAsia="ru-RU"/>
              </w:rPr>
              <w:lastRenderedPageBreak/>
              <w:t>стоянок для автомобилей, зеленых насаждений, площадок и других объектов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2</w:t>
            </w:r>
            <w:proofErr w:type="gramStart"/>
            <w:r w:rsidRPr="00120A38">
              <w:rPr>
                <w:rFonts w:ascii="Times New Roman" w:hAnsi="Times New Roman"/>
                <w:bCs/>
                <w:color w:val="000000"/>
                <w:sz w:val="26"/>
                <w:szCs w:val="26"/>
                <w:lang w:eastAsia="ru-RU"/>
              </w:rPr>
              <w:t xml:space="preserve"> П</w:t>
            </w:r>
            <w:proofErr w:type="gramEnd"/>
            <w:r w:rsidRPr="00120A38">
              <w:rPr>
                <w:rFonts w:ascii="Times New Roman" w:hAnsi="Times New Roman"/>
                <w:bCs/>
                <w:color w:val="000000"/>
                <w:sz w:val="26"/>
                <w:szCs w:val="26"/>
                <w:lang w:eastAsia="ru-RU"/>
              </w:rPr>
              <w:t>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3 Границами кварталов являются красные линии.</w:t>
            </w:r>
          </w:p>
          <w:p w:rsidR="000327DC" w:rsidRPr="00120A38" w:rsidRDefault="000327DC" w:rsidP="00A3751F">
            <w:pPr>
              <w:spacing w:after="0" w:line="240" w:lineRule="auto"/>
              <w:ind w:firstLine="851"/>
              <w:rPr>
                <w:rFonts w:ascii="Times New Roman" w:hAnsi="Times New Roman"/>
                <w:bCs/>
                <w:color w:val="000000"/>
                <w:sz w:val="26"/>
                <w:szCs w:val="26"/>
                <w:lang w:eastAsia="ru-RU"/>
              </w:rPr>
            </w:pPr>
            <w:r w:rsidRPr="00120A38">
              <w:rPr>
                <w:rFonts w:ascii="Times New Roman" w:hAnsi="Times New Roman"/>
                <w:bCs/>
                <w:color w:val="000000"/>
                <w:sz w:val="26"/>
                <w:szCs w:val="26"/>
                <w:lang w:eastAsia="ru-RU"/>
              </w:rPr>
              <w:t>4</w:t>
            </w:r>
            <w:proofErr w:type="gramStart"/>
            <w:r w:rsidRPr="00120A38">
              <w:rPr>
                <w:rFonts w:ascii="Times New Roman" w:hAnsi="Times New Roman"/>
                <w:bCs/>
                <w:color w:val="000000"/>
                <w:sz w:val="26"/>
                <w:szCs w:val="26"/>
                <w:lang w:eastAsia="ru-RU"/>
              </w:rPr>
              <w:t xml:space="preserve"> П</w:t>
            </w:r>
            <w:proofErr w:type="gramEnd"/>
            <w:r w:rsidRPr="00120A38">
              <w:rPr>
                <w:rFonts w:ascii="Times New Roman" w:hAnsi="Times New Roman"/>
                <w:bCs/>
                <w:color w:val="000000"/>
                <w:sz w:val="26"/>
                <w:szCs w:val="26"/>
                <w:lang w:eastAsia="ru-RU"/>
              </w:rPr>
              <w:t xml:space="preserve">ри </w:t>
            </w:r>
            <w:proofErr w:type="spellStart"/>
            <w:r w:rsidRPr="00120A38">
              <w:rPr>
                <w:rFonts w:ascii="Times New Roman" w:hAnsi="Times New Roman"/>
                <w:bCs/>
                <w:color w:val="000000"/>
                <w:sz w:val="26"/>
                <w:szCs w:val="26"/>
                <w:lang w:eastAsia="ru-RU"/>
              </w:rPr>
              <w:t>реконструкиии</w:t>
            </w:r>
            <w:proofErr w:type="spellEnd"/>
            <w:r w:rsidRPr="00120A38">
              <w:rPr>
                <w:rFonts w:ascii="Times New Roman" w:hAnsi="Times New Roman"/>
                <w:bCs/>
                <w:color w:val="000000"/>
                <w:sz w:val="26"/>
                <w:szCs w:val="26"/>
                <w:lang w:eastAsia="ru-RU"/>
              </w:rPr>
              <w:t xml:space="preserve">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w:t>
            </w:r>
            <w:r w:rsidRPr="00120A38">
              <w:rPr>
                <w:rFonts w:ascii="Times New Roman" w:hAnsi="Times New Roman"/>
                <w:bCs/>
                <w:sz w:val="26"/>
                <w:szCs w:val="26"/>
                <w:lang w:eastAsia="ru-RU"/>
              </w:rPr>
              <w:t> </w:t>
            </w:r>
            <w:hyperlink r:id="rId11" w:anchor="block_150" w:history="1">
              <w:r w:rsidRPr="00FE5CF5">
                <w:rPr>
                  <w:rStyle w:val="a6"/>
                  <w:rFonts w:ascii="Times New Roman" w:hAnsi="Times New Roman"/>
                  <w:bCs/>
                  <w:sz w:val="26"/>
                  <w:szCs w:val="26"/>
                  <w:lang w:eastAsia="ru-RU"/>
                </w:rPr>
                <w:t>раздела 15</w:t>
              </w:r>
            </w:hyperlink>
            <w:r w:rsidRPr="00120A38">
              <w:rPr>
                <w:rFonts w:ascii="Times New Roman" w:hAnsi="Times New Roman"/>
                <w:bCs/>
                <w:color w:val="000000"/>
                <w:sz w:val="26"/>
                <w:szCs w:val="26"/>
                <w:lang w:eastAsia="ru-RU"/>
              </w:rPr>
              <w:t xml:space="preserve"> СП 42.133330.2011.</w:t>
            </w:r>
          </w:p>
        </w:tc>
      </w:tr>
    </w:tbl>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Расчетная плотность населения микрорайона при многоэтажной комплексной застройке и средней жилищной обеспеченности 20 м</w:t>
      </w:r>
      <w:proofErr w:type="gramStart"/>
      <w:r w:rsidRPr="00120A38">
        <w:rPr>
          <w:rFonts w:ascii="Times New Roman" w:hAnsi="Times New Roman"/>
          <w:color w:val="000000"/>
          <w:sz w:val="26"/>
          <w:szCs w:val="26"/>
          <w:vertAlign w:val="superscript"/>
          <w:lang w:eastAsia="ru-RU"/>
        </w:rPr>
        <w:t>2</w:t>
      </w:r>
      <w:proofErr w:type="gramEnd"/>
      <w:r w:rsidRPr="00120A38">
        <w:rPr>
          <w:rFonts w:ascii="Times New Roman" w:hAnsi="Times New Roman"/>
          <w:color w:val="000000"/>
          <w:sz w:val="26"/>
          <w:szCs w:val="26"/>
          <w:lang w:eastAsia="ru-RU"/>
        </w:rPr>
        <w:t xml:space="preserve"> на 1 чел. не должна превышать 450 чел/га.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санитарным нормам и правилам.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w:t>
      </w:r>
      <w:proofErr w:type="gramStart"/>
      <w:r w:rsidRPr="00120A38">
        <w:rPr>
          <w:rFonts w:ascii="Times New Roman" w:hAnsi="Times New Roman"/>
          <w:color w:val="000000"/>
          <w:sz w:val="26"/>
          <w:szCs w:val="26"/>
          <w:lang w:eastAsia="ru-RU"/>
        </w:rPr>
        <w:t>о-</w:t>
      </w:r>
      <w:proofErr w:type="gramEnd"/>
      <w:r w:rsidRPr="00120A38">
        <w:rPr>
          <w:rFonts w:ascii="Times New Roman" w:hAnsi="Times New Roman"/>
          <w:color w:val="000000"/>
          <w:sz w:val="26"/>
          <w:szCs w:val="26"/>
          <w:lang w:eastAsia="ru-RU"/>
        </w:rPr>
        <w:t xml:space="preserve">, водо-, </w:t>
      </w:r>
      <w:proofErr w:type="spellStart"/>
      <w:r w:rsidRPr="00120A38">
        <w:rPr>
          <w:rFonts w:ascii="Times New Roman" w:hAnsi="Times New Roman"/>
          <w:color w:val="000000"/>
          <w:sz w:val="26"/>
          <w:szCs w:val="26"/>
          <w:lang w:eastAsia="ru-RU"/>
        </w:rPr>
        <w:t>газообеспечение</w:t>
      </w:r>
      <w:proofErr w:type="spellEnd"/>
      <w:r w:rsidRPr="00120A38">
        <w:rPr>
          <w:rFonts w:ascii="Times New Roman" w:hAnsi="Times New Roman"/>
          <w:color w:val="000000"/>
          <w:sz w:val="26"/>
          <w:szCs w:val="26"/>
          <w:lang w:eastAsia="ru-RU"/>
        </w:rPr>
        <w:t xml:space="preserve">, </w:t>
      </w:r>
      <w:proofErr w:type="spellStart"/>
      <w:r w:rsidRPr="00120A38">
        <w:rPr>
          <w:rFonts w:ascii="Times New Roman" w:hAnsi="Times New Roman"/>
          <w:color w:val="000000"/>
          <w:sz w:val="26"/>
          <w:szCs w:val="26"/>
          <w:lang w:eastAsia="ru-RU"/>
        </w:rPr>
        <w:t>канализование</w:t>
      </w:r>
      <w:proofErr w:type="spellEnd"/>
      <w:r w:rsidRPr="00120A38">
        <w:rPr>
          <w:rFonts w:ascii="Times New Roman" w:hAnsi="Times New Roman"/>
          <w:color w:val="000000"/>
          <w:sz w:val="26"/>
          <w:szCs w:val="26"/>
          <w:lang w:eastAsia="ru-RU"/>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Участок, отводимый для размещения жилых зданий, должен:</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Ограждение земельных участков:</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Отдельно стоящие или встроенные в жилые дома гаражи, открытые стоянки: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Располагаются в пределах участка жилого дома.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Предельное количество этажей отдельно стоящего гаража – 1.</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2.3.5. Иные показатели для Зоны сельскохозяйственных угодий (С-1), Зоны сельскохозяйственного использования - занятые объектами сельскохозяйственного назначения (С-2) и Зоны сельскохозяйственного использования - предназначенной для дачного хозяйства, садоводства (С-3).</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w:t>
      </w:r>
      <w:proofErr w:type="gramStart"/>
      <w:r w:rsidRPr="00120A38">
        <w:rPr>
          <w:rFonts w:ascii="Times New Roman" w:hAnsi="Times New Roman"/>
          <w:color w:val="000000"/>
          <w:sz w:val="26"/>
          <w:szCs w:val="26"/>
          <w:lang w:eastAsia="ru-RU"/>
        </w:rPr>
        <w:t>1</w:t>
      </w:r>
      <w:proofErr w:type="gramEnd"/>
      <w:r w:rsidRPr="00120A38">
        <w:rPr>
          <w:rFonts w:ascii="Times New Roman" w:hAnsi="Times New Roman"/>
          <w:color w:val="000000"/>
          <w:sz w:val="26"/>
          <w:szCs w:val="26"/>
          <w:lang w:eastAsia="ru-RU"/>
        </w:rPr>
        <w:t>), а их использование определяется уполномоченными органами местного самоуправления, в соответствии с федеральными законами. Поэтому любое строительство на земельных участках указанной зоны запрещено.</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w:t>
      </w:r>
      <w:proofErr w:type="gramStart"/>
      <w:r w:rsidRPr="00120A38">
        <w:rPr>
          <w:rFonts w:ascii="Times New Roman" w:hAnsi="Times New Roman"/>
          <w:color w:val="000000"/>
          <w:sz w:val="26"/>
          <w:szCs w:val="26"/>
          <w:lang w:eastAsia="ru-RU"/>
        </w:rPr>
        <w:t xml:space="preserve"> С</w:t>
      </w:r>
      <w:proofErr w:type="gramEnd"/>
      <w:r w:rsidRPr="00120A38">
        <w:rPr>
          <w:rFonts w:ascii="Times New Roman" w:hAnsi="Times New Roman"/>
          <w:color w:val="000000"/>
          <w:sz w:val="26"/>
          <w:szCs w:val="26"/>
          <w:lang w:eastAsia="ru-RU"/>
        </w:rPr>
        <w:t xml:space="preserve"> - 2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В зоне  С-3 – Зона размещения садовых и дачных участков.</w:t>
      </w:r>
    </w:p>
    <w:p w:rsidR="000327DC" w:rsidRPr="00120A38" w:rsidRDefault="000327DC" w:rsidP="00A3751F">
      <w:pPr>
        <w:shd w:val="clear" w:color="auto" w:fill="FFFFFF"/>
        <w:tabs>
          <w:tab w:val="left" w:pos="567"/>
        </w:tabs>
        <w:spacing w:after="0" w:line="418" w:lineRule="exact"/>
        <w:ind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 Ограждение участков коллективных садоводств:</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лицевые ограждения проволочные, сетчатые, решетчатые высотой не более 1,6 м;</w:t>
      </w:r>
    </w:p>
    <w:p w:rsidR="000327DC" w:rsidRPr="00120A38" w:rsidRDefault="000327DC" w:rsidP="003207CB">
      <w:pPr>
        <w:pStyle w:val="a7"/>
        <w:numPr>
          <w:ilvl w:val="0"/>
          <w:numId w:val="1"/>
        </w:numPr>
        <w:shd w:val="clear" w:color="auto" w:fill="FFFFFF"/>
        <w:tabs>
          <w:tab w:val="left" w:pos="567"/>
        </w:tabs>
        <w:spacing w:after="0" w:line="418" w:lineRule="exact"/>
        <w:ind w:left="0" w:right="10" w:firstLine="851"/>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межевые ограждения проволочные, сетчатые, решетчатые с высотой по соглашению сторон, но не более 1,6 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2.3.6. Описание территорий, для которых градостроительные регламенты не устанавливаются.</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lastRenderedPageBreak/>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общего пользования.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roofErr w:type="gramStart"/>
      <w:r w:rsidRPr="00120A38">
        <w:rPr>
          <w:rFonts w:ascii="Times New Roman" w:hAnsi="Times New Roman"/>
          <w:color w:val="000000"/>
          <w:sz w:val="26"/>
          <w:szCs w:val="26"/>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roofErr w:type="gramEnd"/>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Сельскохозяйственные угодья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Земли лесного фонда </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 xml:space="preserve">Территории водных объектов </w:t>
      </w:r>
    </w:p>
    <w:p w:rsidR="000327DC"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r w:rsidRPr="00120A38">
        <w:rPr>
          <w:rFonts w:ascii="Times New Roman" w:hAnsi="Times New Roman"/>
          <w:color w:val="000000"/>
          <w:sz w:val="26"/>
          <w:szCs w:val="26"/>
          <w:lang w:eastAsia="ru-RU"/>
        </w:rPr>
        <w:t>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p>
    <w:p w:rsidR="000327DC" w:rsidRPr="00120A38" w:rsidRDefault="000327DC" w:rsidP="00A3751F">
      <w:pPr>
        <w:shd w:val="clear" w:color="auto" w:fill="FFFFFF"/>
        <w:tabs>
          <w:tab w:val="left" w:pos="567"/>
        </w:tabs>
        <w:spacing w:after="0" w:line="418" w:lineRule="exact"/>
        <w:ind w:right="10" w:firstLine="851"/>
        <w:contextualSpacing/>
        <w:jc w:val="both"/>
        <w:rPr>
          <w:rFonts w:ascii="Times New Roman" w:hAnsi="Times New Roman"/>
          <w:color w:val="000000"/>
          <w:sz w:val="26"/>
          <w:szCs w:val="26"/>
          <w:lang w:eastAsia="ru-RU"/>
        </w:rPr>
      </w:pPr>
    </w:p>
    <w:tbl>
      <w:tblPr>
        <w:tblW w:w="11273" w:type="dxa"/>
        <w:tblInd w:w="1917" w:type="dxa"/>
        <w:tblCellMar>
          <w:left w:w="0" w:type="dxa"/>
          <w:right w:w="0" w:type="dxa"/>
        </w:tblCellMar>
        <w:tblLook w:val="00A0" w:firstRow="1" w:lastRow="0" w:firstColumn="1" w:lastColumn="0" w:noHBand="0" w:noVBand="0"/>
      </w:tblPr>
      <w:tblGrid>
        <w:gridCol w:w="4250"/>
        <w:gridCol w:w="1294"/>
        <w:gridCol w:w="1109"/>
        <w:gridCol w:w="1109"/>
        <w:gridCol w:w="924"/>
        <w:gridCol w:w="1109"/>
        <w:gridCol w:w="1478"/>
      </w:tblGrid>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lastRenderedPageBreak/>
              <w:t>Здания, до которых определяется расстояние</w:t>
            </w:r>
          </w:p>
        </w:tc>
        <w:tc>
          <w:tcPr>
            <w:tcW w:w="7023"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xml:space="preserve">Расстояние, </w:t>
            </w:r>
            <w:proofErr w:type="gramStart"/>
            <w:r w:rsidRPr="00FE5CF5">
              <w:rPr>
                <w:rFonts w:ascii="Times New Roman" w:hAnsi="Times New Roman"/>
                <w:sz w:val="26"/>
                <w:szCs w:val="26"/>
              </w:rPr>
              <w:t>м</w:t>
            </w:r>
            <w:proofErr w:type="gramEnd"/>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4436" w:type="dxa"/>
            <w:gridSpan w:val="4"/>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гаражей и открытых стоянок при числе легковых автомобилей</w:t>
            </w:r>
          </w:p>
        </w:tc>
        <w:tc>
          <w:tcPr>
            <w:tcW w:w="2587" w:type="dxa"/>
            <w:gridSpan w:val="2"/>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от станций технического обслуживания при числе постов</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spacing w:after="0"/>
              <w:ind w:firstLine="851"/>
              <w:rPr>
                <w:rFonts w:ascii="Times New Roman" w:hAnsi="Times New Roman"/>
                <w:sz w:val="26"/>
                <w:szCs w:val="26"/>
              </w:rPr>
            </w:pP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11-50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51-100</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101-300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 и менее</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11-30</w:t>
            </w:r>
          </w:p>
        </w:tc>
      </w:tr>
      <w:tr w:rsidR="000327DC" w:rsidRPr="00FE5CF5" w:rsidTr="003207CB">
        <w:tc>
          <w:tcPr>
            <w:tcW w:w="4250"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Жилые дома</w:t>
            </w:r>
          </w:p>
        </w:tc>
        <w:tc>
          <w:tcPr>
            <w:tcW w:w="129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35</w:t>
            </w:r>
          </w:p>
        </w:tc>
        <w:tc>
          <w:tcPr>
            <w:tcW w:w="1109"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В том числе торцы жилых домов без окон</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Общественные здания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20</w:t>
            </w:r>
          </w:p>
        </w:tc>
      </w:tr>
      <w:tr w:rsidR="000327DC" w:rsidRPr="00FE5CF5" w:rsidTr="003207CB">
        <w:tc>
          <w:tcPr>
            <w:tcW w:w="4250"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Общеобразовательные школы и детские дошкольные учреждения</w:t>
            </w:r>
          </w:p>
        </w:tc>
        <w:tc>
          <w:tcPr>
            <w:tcW w:w="129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15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924"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nil"/>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4250"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Лечебные учреждения со стационаром</w:t>
            </w:r>
          </w:p>
        </w:tc>
        <w:tc>
          <w:tcPr>
            <w:tcW w:w="129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25</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92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c>
          <w:tcPr>
            <w:tcW w:w="1109"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50</w:t>
            </w:r>
          </w:p>
        </w:tc>
        <w:tc>
          <w:tcPr>
            <w:tcW w:w="147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w:t>
            </w:r>
          </w:p>
        </w:tc>
      </w:tr>
      <w:tr w:rsidR="000327DC" w:rsidRPr="00FE5CF5" w:rsidTr="003207CB">
        <w:tc>
          <w:tcPr>
            <w:tcW w:w="11273"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327DC" w:rsidRPr="00FE5CF5" w:rsidRDefault="000327DC" w:rsidP="00A3751F">
            <w:pPr>
              <w:ind w:firstLine="851"/>
              <w:jc w:val="both"/>
              <w:rPr>
                <w:rFonts w:ascii="Times New Roman" w:hAnsi="Times New Roman"/>
                <w:sz w:val="26"/>
                <w:szCs w:val="26"/>
              </w:rPr>
            </w:pPr>
            <w:r w:rsidRPr="00FE5CF5">
              <w:rPr>
                <w:rFonts w:ascii="Times New Roman" w:hAnsi="Times New Roman"/>
                <w:sz w:val="26"/>
                <w:szCs w:val="26"/>
              </w:rPr>
              <w:t>* Определяется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lastRenderedPageBreak/>
              <w:br/>
              <w:t xml:space="preserve">** </w:t>
            </w:r>
            <w:proofErr w:type="gramStart"/>
            <w:r w:rsidRPr="00FE5CF5">
              <w:rPr>
                <w:rFonts w:ascii="Times New Roman" w:hAnsi="Times New Roman"/>
                <w:sz w:val="26"/>
                <w:szCs w:val="26"/>
              </w:rPr>
              <w:t>Для зданий гаражей III-V степеней огнестойкости расстояния следует принимать не менее 12 м.</w:t>
            </w:r>
            <w:r w:rsidRPr="00FE5CF5">
              <w:rPr>
                <w:rFonts w:ascii="Times New Roman" w:hAnsi="Times New Roman"/>
                <w:sz w:val="26"/>
                <w:szCs w:val="26"/>
              </w:rPr>
              <w:br/>
            </w:r>
            <w:r w:rsidRPr="00FE5CF5">
              <w:rPr>
                <w:rFonts w:ascii="Times New Roman" w:hAnsi="Times New Roman"/>
                <w:sz w:val="26"/>
                <w:szCs w:val="26"/>
              </w:rPr>
              <w:br/>
              <w:t>Примечания</w:t>
            </w:r>
            <w:r w:rsidRPr="00FE5CF5">
              <w:rPr>
                <w:rFonts w:ascii="Times New Roman" w:hAnsi="Times New Roman"/>
                <w:sz w:val="26"/>
                <w:szCs w:val="26"/>
              </w:rPr>
              <w:br/>
            </w:r>
            <w:r w:rsidRPr="00FE5CF5">
              <w:rPr>
                <w:rFonts w:ascii="Times New Roman" w:hAnsi="Times New Roman"/>
                <w:sz w:val="26"/>
                <w:szCs w:val="26"/>
              </w:rPr>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FE5CF5">
              <w:rPr>
                <w:rFonts w:ascii="Times New Roman" w:hAnsi="Times New Roman"/>
                <w:sz w:val="26"/>
                <w:szCs w:val="26"/>
              </w:rPr>
              <w:br/>
            </w:r>
            <w:r w:rsidRPr="00FE5CF5">
              <w:rPr>
                <w:rFonts w:ascii="Times New Roman" w:hAnsi="Times New Roman"/>
                <w:sz w:val="26"/>
                <w:szCs w:val="26"/>
              </w:rPr>
              <w:br/>
              <w:t>2 Расстояния от секционных жилых домов до открытых площадок вместимостью 101-300 машин, размещаемых вдоль</w:t>
            </w:r>
            <w:proofErr w:type="gramEnd"/>
            <w:r w:rsidRPr="00FE5CF5">
              <w:rPr>
                <w:rFonts w:ascii="Times New Roman" w:hAnsi="Times New Roman"/>
                <w:sz w:val="26"/>
                <w:szCs w:val="26"/>
              </w:rPr>
              <w:t xml:space="preserve"> продольных фасадов, следует принимать не менее 50 м.</w:t>
            </w:r>
            <w:r w:rsidRPr="00FE5CF5">
              <w:rPr>
                <w:rFonts w:ascii="Times New Roman" w:hAnsi="Times New Roman"/>
                <w:sz w:val="26"/>
                <w:szCs w:val="26"/>
              </w:rPr>
              <w:br/>
            </w:r>
            <w:r w:rsidRPr="00FE5CF5">
              <w:rPr>
                <w:rFonts w:ascii="Times New Roman" w:hAnsi="Times New Roman"/>
                <w:sz w:val="26"/>
                <w:szCs w:val="26"/>
              </w:rPr>
              <w:br/>
              <w:t>3</w:t>
            </w:r>
            <w:proofErr w:type="gramStart"/>
            <w:r w:rsidRPr="00FE5CF5">
              <w:rPr>
                <w:rFonts w:ascii="Times New Roman" w:hAnsi="Times New Roman"/>
                <w:sz w:val="26"/>
                <w:szCs w:val="26"/>
              </w:rPr>
              <w:t xml:space="preserve"> Д</w:t>
            </w:r>
            <w:proofErr w:type="gramEnd"/>
            <w:r w:rsidRPr="00FE5CF5">
              <w:rPr>
                <w:rFonts w:ascii="Times New Roman" w:hAnsi="Times New Roman"/>
                <w:sz w:val="26"/>
                <w:szCs w:val="26"/>
              </w:rPr>
              <w:t>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FE5CF5">
              <w:rPr>
                <w:rFonts w:ascii="Times New Roman" w:hAnsi="Times New Roman"/>
                <w:sz w:val="26"/>
                <w:szCs w:val="26"/>
              </w:rPr>
              <w:br/>
            </w:r>
            <w:r w:rsidRPr="00FE5CF5">
              <w:rPr>
                <w:rFonts w:ascii="Times New Roman" w:hAnsi="Times New Roman"/>
                <w:sz w:val="26"/>
                <w:szCs w:val="26"/>
              </w:rPr>
              <w:br/>
              <w:t xml:space="preserve">4 Гаражи и открытые стоянки для хранения легковых автомобилей вместимостью более 300 </w:t>
            </w:r>
            <w:proofErr w:type="spellStart"/>
            <w:r w:rsidRPr="00FE5CF5">
              <w:rPr>
                <w:rFonts w:ascii="Times New Roman" w:hAnsi="Times New Roman"/>
                <w:sz w:val="26"/>
                <w:szCs w:val="26"/>
              </w:rPr>
              <w:t>машино</w:t>
            </w:r>
            <w:proofErr w:type="spellEnd"/>
            <w:r w:rsidRPr="00FE5CF5">
              <w:rPr>
                <w:rFonts w:ascii="Times New Roman" w:hAnsi="Times New Roman"/>
                <w:sz w:val="26"/>
                <w:szCs w:val="26"/>
              </w:rPr>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FE5CF5">
              <w:rPr>
                <w:rFonts w:ascii="Times New Roman" w:hAnsi="Times New Roman"/>
                <w:sz w:val="26"/>
                <w:szCs w:val="26"/>
              </w:rPr>
              <w:br/>
            </w:r>
            <w:r w:rsidRPr="00FE5CF5">
              <w:rPr>
                <w:rFonts w:ascii="Times New Roman" w:hAnsi="Times New Roman"/>
                <w:sz w:val="26"/>
                <w:szCs w:val="26"/>
              </w:rPr>
              <w:br/>
              <w:t>5</w:t>
            </w:r>
            <w:proofErr w:type="gramStart"/>
            <w:r w:rsidRPr="00FE5CF5">
              <w:rPr>
                <w:rFonts w:ascii="Times New Roman" w:hAnsi="Times New Roman"/>
                <w:sz w:val="26"/>
                <w:szCs w:val="26"/>
              </w:rPr>
              <w:t xml:space="preserve"> Д</w:t>
            </w:r>
            <w:proofErr w:type="gramEnd"/>
            <w:r w:rsidRPr="00FE5CF5">
              <w:rPr>
                <w:rFonts w:ascii="Times New Roman" w:hAnsi="Times New Roman"/>
                <w:sz w:val="26"/>
                <w:szCs w:val="26"/>
              </w:rPr>
              <w:t>ля гаражей вместимостью более 10 машин указанные в таблице  расстояния допускается принимать по интерполяции.</w:t>
            </w:r>
            <w:r w:rsidRPr="00FE5CF5">
              <w:rPr>
                <w:rFonts w:ascii="Times New Roman" w:hAnsi="Times New Roman"/>
                <w:sz w:val="26"/>
                <w:szCs w:val="26"/>
              </w:rPr>
              <w:br/>
            </w:r>
            <w:r w:rsidRPr="00FE5CF5">
              <w:rPr>
                <w:rFonts w:ascii="Times New Roman" w:hAnsi="Times New Roman"/>
                <w:sz w:val="26"/>
                <w:szCs w:val="26"/>
              </w:rPr>
              <w:br/>
              <w:t>6 В одноэтажных гаражах боксового типа, принадлежащих гражданам, допускается устройство погребов.</w:t>
            </w:r>
          </w:p>
        </w:tc>
      </w:tr>
    </w:tbl>
    <w:p w:rsidR="000327DC" w:rsidRPr="00120A38" w:rsidRDefault="000327DC" w:rsidP="00A3751F">
      <w:pPr>
        <w:ind w:firstLine="851"/>
        <w:jc w:val="both"/>
        <w:rPr>
          <w:rFonts w:ascii="Times New Roman" w:hAnsi="Times New Roman"/>
          <w:sz w:val="26"/>
          <w:szCs w:val="26"/>
        </w:rPr>
        <w:sectPr w:rsidR="000327DC" w:rsidRPr="00120A38" w:rsidSect="00441FD5">
          <w:pgSz w:w="16838" w:h="11906" w:orient="landscape"/>
          <w:pgMar w:top="850" w:right="1134" w:bottom="1134" w:left="1134" w:header="708" w:footer="708" w:gutter="0"/>
          <w:cols w:space="708"/>
          <w:docGrid w:linePitch="360"/>
        </w:sectPr>
      </w:pPr>
      <w:r w:rsidRPr="00120A38">
        <w:rPr>
          <w:rFonts w:ascii="Times New Roman" w:hAnsi="Times New Roman"/>
          <w:sz w:val="26"/>
          <w:szCs w:val="26"/>
        </w:rPr>
        <w:lastRenderedPageBreak/>
        <w:t>В случае отсутствия определенного параметра санитарно-защитной зоны в настоящих Правилах следует применять в соответствии с: САНПИН 2.2.1/2.1.1.1200-03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СанПиН 2.1.8/2.2.4.1383-03 "Гигиенические требования к размещению и эксплуатации передающих радиотехнических объектов".  ГОСТ 22283-2014 и иными документами, регулирующими данные отношения.</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30.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 иным зонам ограничений.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зонах, иных зонах ограничений, устанавливаются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определенных в соответствии с размерами, установленными требованиями действующего законодательства;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санитарно-защитных зон, установленных в соответствии с действующим законодательством проектами санитарно-защитных зон, </w:t>
      </w:r>
      <w:r w:rsidRPr="00167396">
        <w:rPr>
          <w:rFonts w:ascii="Times New Roman" w:hAnsi="Times New Roman"/>
          <w:sz w:val="26"/>
          <w:szCs w:val="26"/>
        </w:rPr>
        <w:lastRenderedPageBreak/>
        <w:t>получившими положительные заключения государственной экологической экспертизы;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установленных в соответствии с действующим законодательством проектами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w:t>
      </w:r>
      <w:r w:rsidRPr="00167396">
        <w:rPr>
          <w:rFonts w:ascii="Times New Roman" w:hAnsi="Times New Roman"/>
          <w:sz w:val="26"/>
          <w:szCs w:val="26"/>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67396">
        <w:rPr>
          <w:rFonts w:ascii="Times New Roman" w:hAnsi="Times New Roman"/>
          <w:sz w:val="26"/>
          <w:szCs w:val="26"/>
        </w:rPr>
        <w:t>водоохранным</w:t>
      </w:r>
      <w:proofErr w:type="spellEnd"/>
      <w:r w:rsidRPr="00167396">
        <w:rPr>
          <w:rFonts w:ascii="Times New Roman" w:hAnsi="Times New Roman"/>
          <w:sz w:val="26"/>
          <w:szCs w:val="26"/>
        </w:rPr>
        <w:t xml:space="preserve"> зонам, иным зонам ограничений, являются несоответствующими настоящим Правилам.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5. Дальнейшее использование и строительные изменения указанных объектов определяются ст. 8 настоящих Правил и действующим законодательством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6. Видами зон действия градостроительных ограничений в соответствие с действующим законодательством также являются: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действия публичных сервитутов.</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31. Перечень зон с особыми условиями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ab/>
      </w:r>
      <w:proofErr w:type="gramStart"/>
      <w:r w:rsidRPr="00167396">
        <w:rPr>
          <w:rFonts w:ascii="Times New Roman" w:hAnsi="Times New Roman"/>
          <w:sz w:val="26"/>
          <w:szCs w:val="26"/>
        </w:rPr>
        <w:t xml:space="preserve">В соответствии с Градостроительным кодексом Российской Федерации и иными нормативными актами на карте градостроительного зонирования в пределах городского поселения «Город Киров» могут быть установлены следующие зоны с особыми условиями использования территории: </w:t>
      </w: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береговая полоса; прибрежная зона; санитарно-защитная зона промышленных предприятий и складов V – IV классов вредности; санитарно-</w:t>
      </w:r>
      <w:r w:rsidRPr="00167396">
        <w:rPr>
          <w:rFonts w:ascii="Times New Roman" w:hAnsi="Times New Roman"/>
          <w:sz w:val="26"/>
          <w:szCs w:val="26"/>
        </w:rPr>
        <w:lastRenderedPageBreak/>
        <w:t>защитная зона промышленных предприятий и складов III – I классов вредности;</w:t>
      </w:r>
      <w:proofErr w:type="gramEnd"/>
      <w:r w:rsidRPr="00167396">
        <w:rPr>
          <w:rFonts w:ascii="Times New Roman" w:hAnsi="Times New Roman"/>
          <w:sz w:val="26"/>
          <w:szCs w:val="26"/>
        </w:rPr>
        <w:t xml:space="preserve"> санитарно-защитная зона объектов сельскохозяйственного производства; санитарно-защитная зона кладбищ, скотомогильников, крематориев; охранная зона линий электропередач; охранная зона газопровода; охранная зона железной дороги.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32.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32.13330.2012 "Канализация. Наружные сети и сооружения", и другими действующими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167396">
        <w:rPr>
          <w:rFonts w:ascii="Times New Roman" w:hAnsi="Times New Roman"/>
          <w:sz w:val="26"/>
          <w:szCs w:val="26"/>
        </w:rPr>
        <w:t>количества</w:t>
      </w:r>
      <w:proofErr w:type="gramEnd"/>
      <w:r w:rsidRPr="00167396">
        <w:rPr>
          <w:rFonts w:ascii="Times New Roman" w:hAnsi="Times New Roman"/>
          <w:sz w:val="26"/>
          <w:szCs w:val="26"/>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промышленные объекты и производства первого класса – 1000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второго класса – 500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третьего класса – 300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четвертого класса –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промышленные объекты и производства пятого класса –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Допускается размещать в границах санитарно-защитной зоны промышленного объекта или производства: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167396">
        <w:rPr>
          <w:rFonts w:ascii="Times New Roman" w:hAnsi="Times New Roman"/>
          <w:sz w:val="26"/>
          <w:szCs w:val="26"/>
        </w:rPr>
        <w:t>нефт</w:t>
      </w:r>
      <w:proofErr w:type="gramStart"/>
      <w:r w:rsidRPr="00167396">
        <w:rPr>
          <w:rFonts w:ascii="Times New Roman" w:hAnsi="Times New Roman"/>
          <w:sz w:val="26"/>
          <w:szCs w:val="26"/>
        </w:rPr>
        <w:t>е</w:t>
      </w:r>
      <w:proofErr w:type="spellEnd"/>
      <w:r w:rsidRPr="00167396">
        <w:rPr>
          <w:rFonts w:ascii="Times New Roman" w:hAnsi="Times New Roman"/>
          <w:sz w:val="26"/>
          <w:szCs w:val="26"/>
        </w:rPr>
        <w:t>-</w:t>
      </w:r>
      <w:proofErr w:type="gramEnd"/>
      <w:r w:rsidRPr="00167396">
        <w:rPr>
          <w:rFonts w:ascii="Times New Roman" w:hAnsi="Times New Roman"/>
          <w:sz w:val="26"/>
          <w:szCs w:val="26"/>
        </w:rPr>
        <w:t xml:space="preserve"> и газопроводы, артезианские скважины для технического водоснабжения, </w:t>
      </w:r>
      <w:proofErr w:type="spellStart"/>
      <w:r w:rsidRPr="00167396">
        <w:rPr>
          <w:rFonts w:ascii="Times New Roman" w:hAnsi="Times New Roman"/>
          <w:sz w:val="26"/>
          <w:szCs w:val="26"/>
        </w:rPr>
        <w:t>водоохлаждающие</w:t>
      </w:r>
      <w:proofErr w:type="spellEnd"/>
      <w:r w:rsidRPr="00167396">
        <w:rPr>
          <w:rFonts w:ascii="Times New Roman" w:hAnsi="Times New Roman"/>
          <w:sz w:val="26"/>
          <w:szCs w:val="26"/>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33. Зоны минимальных расстояний магистральных дорог улично-дорожной сети населенных пунктов до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 xml:space="preserve">Порядок установления и размеры, режим использования территории. </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167396">
        <w:rPr>
          <w:rFonts w:ascii="Times New Roman" w:hAnsi="Times New Roman"/>
          <w:sz w:val="26"/>
          <w:szCs w:val="26"/>
        </w:rPr>
        <w:t>шумозащитных</w:t>
      </w:r>
      <w:proofErr w:type="spellEnd"/>
      <w:r w:rsidRPr="00167396">
        <w:rPr>
          <w:rFonts w:ascii="Times New Roman" w:hAnsi="Times New Roman"/>
          <w:sz w:val="26"/>
          <w:szCs w:val="26"/>
        </w:rPr>
        <w:t xml:space="preserve"> устройств, обеспечивающих требования СП 51.13330, не менее 25 м.</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lastRenderedPageBreak/>
        <w:t>Статья 34. Придорожные полосы автомобильных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семидесяти пяти метров - для автомобильных дорог первой и второй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пятидесяти метров - для автомобильных дорог третьей и четвертой категорий;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двадцати пяти метров - для автомобильных дорог пятой категории.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Лица, осуществляющие строительство, реконструкцию в границах придорожных полос автомобильных дорог объектов капитального строительства, </w:t>
      </w:r>
      <w:r w:rsidRPr="00167396">
        <w:rPr>
          <w:rFonts w:ascii="Times New Roman" w:hAnsi="Times New Roman"/>
          <w:sz w:val="26"/>
          <w:szCs w:val="26"/>
        </w:rPr>
        <w:lastRenderedPageBreak/>
        <w:t xml:space="preserve">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w:t>
      </w:r>
      <w:proofErr w:type="spellStart"/>
      <w:r w:rsidRPr="00167396">
        <w:rPr>
          <w:rFonts w:ascii="Times New Roman" w:hAnsi="Times New Roman"/>
          <w:sz w:val="26"/>
          <w:szCs w:val="26"/>
        </w:rPr>
        <w:t>снарушением</w:t>
      </w:r>
      <w:proofErr w:type="spellEnd"/>
      <w:proofErr w:type="gramEnd"/>
      <w:r w:rsidRPr="00167396">
        <w:rPr>
          <w:rFonts w:ascii="Times New Roman" w:hAnsi="Times New Roman"/>
          <w:sz w:val="26"/>
          <w:szCs w:val="26"/>
        </w:rPr>
        <w:t xml:space="preserve">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35. Санитарно-защитные зоны железных дорог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w:t>
      </w:r>
      <w:proofErr w:type="spellStart"/>
      <w:r w:rsidRPr="00167396">
        <w:rPr>
          <w:rFonts w:ascii="Times New Roman" w:hAnsi="Times New Roman"/>
          <w:sz w:val="26"/>
          <w:szCs w:val="26"/>
        </w:rPr>
        <w:t>шумозащитных</w:t>
      </w:r>
      <w:proofErr w:type="spellEnd"/>
      <w:r w:rsidRPr="00167396">
        <w:rPr>
          <w:rFonts w:ascii="Times New Roman" w:hAnsi="Times New Roman"/>
          <w:sz w:val="26"/>
          <w:szCs w:val="26"/>
        </w:rPr>
        <w:t xml:space="preserve"> мероприятий, обеспечивающих </w:t>
      </w:r>
      <w:r w:rsidRPr="00167396">
        <w:rPr>
          <w:rFonts w:ascii="Times New Roman" w:hAnsi="Times New Roman"/>
          <w:sz w:val="26"/>
          <w:szCs w:val="26"/>
        </w:rPr>
        <w:lastRenderedPageBreak/>
        <w:t>требования СП 51.13330,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36. Санитарные разрывы (санитарные полосы отчуждения) магистральных трубопроводов углеводородного сырья и компрессорных установок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магистральных трубопроводов углеводородного сырья, компрессорных установок, создаются санитарные разрывы (санитарные полосы отчуждения) (СанПиН 2.2.1/2.1.1.1200-03).</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37. Зоны минимальных расстояний объектов магистральных трубопроводов углеводородного сырья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 123-ФЗ « Технический регламент о требованиях пожарной безопасности»,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СП 36.13330.2012 «Магистральные трубопроводы», п. 7.15, 7.16. </w:t>
      </w:r>
      <w:proofErr w:type="gramStart"/>
      <w:r w:rsidRPr="00167396">
        <w:rPr>
          <w:rFonts w:ascii="Times New Roman" w:hAnsi="Times New Roman"/>
          <w:sz w:val="26"/>
          <w:szCs w:val="26"/>
        </w:rPr>
        <w:t xml:space="preserve">(Настоящий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w:t>
      </w:r>
      <w:r w:rsidRPr="00167396">
        <w:rPr>
          <w:rFonts w:ascii="Times New Roman" w:hAnsi="Times New Roman"/>
          <w:sz w:val="26"/>
          <w:szCs w:val="26"/>
        </w:rPr>
        <w:lastRenderedPageBreak/>
        <w:t>газов, оказывающих коррозионные воздействия на металл труб или охлажденных до температуры</w:t>
      </w:r>
      <w:proofErr w:type="gramEnd"/>
      <w:r w:rsidRPr="00167396">
        <w:rPr>
          <w:rFonts w:ascii="Times New Roman" w:hAnsi="Times New Roman"/>
          <w:sz w:val="26"/>
          <w:szCs w:val="26"/>
        </w:rPr>
        <w:t xml:space="preserve"> ниже минус 40 °C.)</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п. 2.7.</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38. Охранные зоны объектов газораспределительной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20 ноября 2000 г. № 878 "Об утверждении Правил охраны газораспределительных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газораспределительных сетей установлены следующие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39. Охранные зоны магистральных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исключения возможности повреждения трубопроводов (при любом виде их прокладки) устанавливаются охранные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вокруг емкостей для хранения и </w:t>
      </w:r>
      <w:proofErr w:type="spellStart"/>
      <w:r w:rsidRPr="00167396">
        <w:rPr>
          <w:rFonts w:ascii="Times New Roman" w:hAnsi="Times New Roman"/>
          <w:sz w:val="26"/>
          <w:szCs w:val="26"/>
        </w:rPr>
        <w:t>разгазирования</w:t>
      </w:r>
      <w:proofErr w:type="spellEnd"/>
      <w:r w:rsidRPr="00167396">
        <w:rPr>
          <w:rFonts w:ascii="Times New Roman" w:hAnsi="Times New Roman"/>
          <w:sz w:val="26"/>
          <w:szCs w:val="26"/>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w:t>
      </w:r>
      <w:r w:rsidRPr="00167396">
        <w:rPr>
          <w:rFonts w:ascii="Times New Roman" w:hAnsi="Times New Roman"/>
          <w:sz w:val="26"/>
          <w:szCs w:val="26"/>
        </w:rPr>
        <w:lastRenderedPageBreak/>
        <w:t>ограниченного замкнутой линией, отстоящей от границ территорий указанных объектов на 100 м во все стороны.</w:t>
      </w:r>
      <w:proofErr w:type="gramEnd"/>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40. Охранные зоны объектов электросетевого хозяйства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2.2.1/2.1.1.1200-03 «Санитарно-защитные зоны и санитарная классификация предприятий, сооружений и иных объектов», и другими нормативно-правовыми актами.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41. Охранные зоны объектов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Постановление Правительства РФ от 9 июня 1995 г. № 578 "Об утверждении Правил охраны линий и сооружений связи Российской Федерации".</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 xml:space="preserve">Статья 42. Зона санитарной охраны объектов </w:t>
      </w:r>
      <w:proofErr w:type="spellStart"/>
      <w:r w:rsidRPr="00D37D39">
        <w:rPr>
          <w:rFonts w:ascii="Times New Roman" w:hAnsi="Times New Roman"/>
          <w:b/>
          <w:sz w:val="26"/>
          <w:szCs w:val="26"/>
        </w:rPr>
        <w:t>водообеспечивающей</w:t>
      </w:r>
      <w:proofErr w:type="spellEnd"/>
      <w:r w:rsidRPr="00D37D39">
        <w:rPr>
          <w:rFonts w:ascii="Times New Roman" w:hAnsi="Times New Roman"/>
          <w:b/>
          <w:sz w:val="26"/>
          <w:szCs w:val="26"/>
        </w:rPr>
        <w:t xml:space="preserve">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Зона санитарной охраны водопроводных сооружений, расположенных вне территории водозабора, представлена первым поясом (строгого режима).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водопроводных сооружений принимается на расстоянии: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стен запасных и регулирующих емкостей, фильтров и контактных осветлителей - не менее 30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от водонапорных башен - не менее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от остальных помещений (отстойники, </w:t>
      </w:r>
      <w:proofErr w:type="spellStart"/>
      <w:r w:rsidRPr="00167396">
        <w:rPr>
          <w:rFonts w:ascii="Times New Roman" w:hAnsi="Times New Roman"/>
          <w:sz w:val="26"/>
          <w:szCs w:val="26"/>
        </w:rPr>
        <w:t>реагентное</w:t>
      </w:r>
      <w:proofErr w:type="spellEnd"/>
      <w:r w:rsidRPr="00167396">
        <w:rPr>
          <w:rFonts w:ascii="Times New Roman" w:hAnsi="Times New Roman"/>
          <w:sz w:val="26"/>
          <w:szCs w:val="26"/>
        </w:rPr>
        <w:t xml:space="preserve"> хозяйство, склад хлора, насосные станции и др.) - не менее 15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D37D39" w:rsidRDefault="00307733" w:rsidP="00167396">
      <w:pPr>
        <w:spacing w:after="0" w:line="360" w:lineRule="auto"/>
        <w:ind w:firstLine="851"/>
        <w:contextualSpacing/>
        <w:jc w:val="both"/>
        <w:rPr>
          <w:rFonts w:ascii="Times New Roman" w:hAnsi="Times New Roman"/>
          <w:b/>
          <w:sz w:val="26"/>
          <w:szCs w:val="26"/>
        </w:rPr>
      </w:pPr>
      <w:r w:rsidRPr="00D37D39">
        <w:rPr>
          <w:rFonts w:ascii="Times New Roman" w:hAnsi="Times New Roman"/>
          <w:b/>
          <w:sz w:val="26"/>
          <w:szCs w:val="26"/>
        </w:rPr>
        <w:t>Статья 43. Санитарно-защитные полосы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санитарной охраны водоводов представлена санитарно-защитной полосой.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Ширину санитарно-защитной полосы следует принимать по обе стороны от крайних линий водопровода: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при отсутствии грунтовых вод - не менее 10 м при диаметре водоводов до 1000 мм и не менее 20 м при диаметре водоводов более 1000 мм;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при наличии грунтовых вод - не менее 50 м вне зависимости от диаметра водоводов.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43.1 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водопровода с поверхностным источником устанавливается с учетом конкретных условий, в следующих пределах: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 для водотоков: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вверх по течению - не менее 200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вниз по течению - не менее 100 м от водозабора;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 прилегающему к водозабору берегу - не менее 100 м от линии уреза воды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направлении к противоположному от водозабора берегу при ширине реки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более 100 м - полоса акватории шириной не менее 100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43.2 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43.3 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Второй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второго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43.4 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Второй пояс (пояс ограничений) включают территорию, предназначенную для предупреждения загрязнения воды источников водоснабжения. Границы второго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43.5 III пояс зоны санитарной охраны поверхностного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lastRenderedPageBreak/>
        <w:t>Статья 43.6 III пояс зоны санитарной охраны подземного источника питьевого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СанПиН 2.1.4.1110-02 «Зоны санитарной охраны источников водоснабжения и водопроводов питьевого назначения».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Третий пояс (пояс ограничений) включает территорию, предназначенную для предупреждения загрязнения воды источников водоснабжения.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третьего </w:t>
      </w:r>
      <w:proofErr w:type="gramStart"/>
      <w:r w:rsidRPr="00167396">
        <w:rPr>
          <w:rFonts w:ascii="Times New Roman" w:hAnsi="Times New Roman"/>
          <w:sz w:val="26"/>
          <w:szCs w:val="26"/>
        </w:rPr>
        <w:t>пояса зоны санитарной охраны подземных источников водоснабжения</w:t>
      </w:r>
      <w:proofErr w:type="gramEnd"/>
      <w:r w:rsidRPr="00167396">
        <w:rPr>
          <w:rFonts w:ascii="Times New Roman" w:hAnsi="Times New Roman"/>
          <w:sz w:val="26"/>
          <w:szCs w:val="26"/>
        </w:rPr>
        <w:t xml:space="preserve"> устанавливают расчетом. </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44 Зоны минимальных расстояний подземных инженерных сетей до зданий и сооружений, соседних инженерных подземных сетей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Расстояния по горизонтали (в свету) от ближайших подземных инженерных сетей до зданий и сооружений следует принимать по таблице 15 СП 42.13330.2011. Минимальные расстояния от подземных (наземных с обвалованием) газопроводов до зданий и сооружений следует принимать в соответствии с СП 62.13330.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 пересечении инженерных сетей между собой расстояния по вертикали (в свету) следует принимать в соответствии с требованиями СП 18.13330.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 xml:space="preserve">Статья 45. </w:t>
      </w:r>
      <w:proofErr w:type="spellStart"/>
      <w:r w:rsidRPr="00C54528">
        <w:rPr>
          <w:rFonts w:ascii="Times New Roman" w:hAnsi="Times New Roman"/>
          <w:b/>
          <w:sz w:val="26"/>
          <w:szCs w:val="26"/>
        </w:rPr>
        <w:t>Водоохранные</w:t>
      </w:r>
      <w:proofErr w:type="spellEnd"/>
      <w:r w:rsidRPr="00C54528">
        <w:rPr>
          <w:rFonts w:ascii="Times New Roman" w:hAnsi="Times New Roman"/>
          <w:b/>
          <w:sz w:val="26"/>
          <w:szCs w:val="26"/>
        </w:rPr>
        <w:t xml:space="preserve"> зоны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 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выделяются в целях: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предупреждения и предотвращения микробного и химического загрязнения поверхностных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предотвращения загрязнения, засорения, заиления и истощения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 сохранения среды обитания объектов водного,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Границы и режимы использования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установлены Водным кодексом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Ширина водоохраной зоны рек или ручьев устанавливается от истока и в зависимости от протяженности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для рек и ручьев длиной менее 10 км – в размере 50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10 км до 50 км - в размере 100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от 50 км и более - в размере 200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Для реки, ручья протяженностью менее 10 км от истока до устья </w:t>
      </w: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совпадает с прибрежной защитной полосой. Радиус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для истоков реки, ручья устанавливается в размере пятидесяти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водохранилища, расположенного на водотоке, устанавливается равной ширине </w:t>
      </w:r>
      <w:proofErr w:type="spellStart"/>
      <w:r w:rsidRPr="00167396">
        <w:rPr>
          <w:rFonts w:ascii="Times New Roman" w:hAnsi="Times New Roman"/>
          <w:sz w:val="26"/>
          <w:szCs w:val="26"/>
        </w:rPr>
        <w:t>водоохранной</w:t>
      </w:r>
      <w:proofErr w:type="spellEnd"/>
      <w:r w:rsidRPr="00167396">
        <w:rPr>
          <w:rFonts w:ascii="Times New Roman" w:hAnsi="Times New Roman"/>
          <w:sz w:val="26"/>
          <w:szCs w:val="26"/>
        </w:rPr>
        <w:t xml:space="preserve"> зоны этого водотока.</w:t>
      </w:r>
    </w:p>
    <w:p w:rsidR="00307733"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прибрежные защитные и береговые полосы рек</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104"/>
        <w:gridCol w:w="1580"/>
        <w:gridCol w:w="1713"/>
        <w:gridCol w:w="1612"/>
        <w:gridCol w:w="1585"/>
      </w:tblGrid>
      <w:tr w:rsidR="00941747" w:rsidRPr="007476BE" w:rsidTr="00195A32">
        <w:tc>
          <w:tcPr>
            <w:tcW w:w="567" w:type="dxa"/>
            <w:vAlign w:val="center"/>
          </w:tcPr>
          <w:p w:rsidR="00941747" w:rsidRPr="007476BE" w:rsidRDefault="00941747" w:rsidP="00195A32">
            <w:pPr>
              <w:spacing w:after="0" w:line="240" w:lineRule="auto"/>
              <w:ind w:firstLine="851"/>
              <w:jc w:val="center"/>
              <w:rPr>
                <w:rFonts w:ascii="Times New Roman" w:eastAsia="Times New Roman" w:hAnsi="Times New Roman"/>
                <w:b/>
                <w:sz w:val="26"/>
                <w:szCs w:val="26"/>
                <w:lang w:eastAsia="ru-RU"/>
              </w:rPr>
            </w:pPr>
            <w:r w:rsidRPr="007476BE">
              <w:rPr>
                <w:rFonts w:ascii="Times New Roman" w:eastAsia="Times New Roman" w:hAnsi="Times New Roman"/>
                <w:b/>
                <w:sz w:val="26"/>
                <w:szCs w:val="26"/>
                <w:lang w:eastAsia="ru-RU"/>
              </w:rPr>
              <w:t>№</w:t>
            </w:r>
            <w:r>
              <w:rPr>
                <w:rFonts w:ascii="Times New Roman" w:eastAsia="Times New Roman" w:hAnsi="Times New Roman"/>
                <w:b/>
                <w:sz w:val="26"/>
                <w:szCs w:val="26"/>
                <w:lang w:eastAsia="ru-RU"/>
              </w:rPr>
              <w:t>№</w:t>
            </w:r>
            <w:r w:rsidRPr="007476BE">
              <w:rPr>
                <w:rFonts w:ascii="Times New Roman" w:eastAsia="Times New Roman" w:hAnsi="Times New Roman"/>
                <w:b/>
                <w:sz w:val="26"/>
                <w:szCs w:val="26"/>
                <w:lang w:eastAsia="ru-RU"/>
              </w:rPr>
              <w:t xml:space="preserve"> </w:t>
            </w:r>
            <w:proofErr w:type="gramStart"/>
            <w:r w:rsidRPr="007476BE">
              <w:rPr>
                <w:rFonts w:ascii="Times New Roman" w:eastAsia="Times New Roman" w:hAnsi="Times New Roman"/>
                <w:b/>
                <w:sz w:val="26"/>
                <w:szCs w:val="26"/>
                <w:lang w:eastAsia="ru-RU"/>
              </w:rPr>
              <w:t>п</w:t>
            </w:r>
            <w:proofErr w:type="gramEnd"/>
            <w:r w:rsidRPr="007476BE">
              <w:rPr>
                <w:rFonts w:ascii="Times New Roman" w:eastAsia="Times New Roman" w:hAnsi="Times New Roman"/>
                <w:b/>
                <w:sz w:val="26"/>
                <w:szCs w:val="26"/>
                <w:lang w:eastAsia="ru-RU"/>
              </w:rPr>
              <w:t>/п</w:t>
            </w:r>
          </w:p>
        </w:tc>
        <w:tc>
          <w:tcPr>
            <w:tcW w:w="2133" w:type="dxa"/>
            <w:vAlign w:val="center"/>
          </w:tcPr>
          <w:p w:rsidR="00941747" w:rsidRPr="007476BE" w:rsidRDefault="00941747" w:rsidP="00941747">
            <w:pPr>
              <w:spacing w:after="0" w:line="240" w:lineRule="auto"/>
              <w:ind w:hanging="14"/>
              <w:jc w:val="center"/>
              <w:rPr>
                <w:rFonts w:ascii="Times New Roman" w:eastAsia="Times New Roman" w:hAnsi="Times New Roman"/>
                <w:b/>
                <w:sz w:val="26"/>
                <w:szCs w:val="26"/>
                <w:lang w:eastAsia="ru-RU"/>
              </w:rPr>
            </w:pPr>
            <w:r w:rsidRPr="007476BE">
              <w:rPr>
                <w:rFonts w:ascii="Times New Roman" w:eastAsia="Times New Roman" w:hAnsi="Times New Roman"/>
                <w:b/>
                <w:sz w:val="26"/>
                <w:szCs w:val="26"/>
                <w:lang w:eastAsia="ru-RU"/>
              </w:rPr>
              <w:t>Наименование водоема</w:t>
            </w:r>
          </w:p>
        </w:tc>
        <w:tc>
          <w:tcPr>
            <w:tcW w:w="1688" w:type="dxa"/>
            <w:vAlign w:val="center"/>
          </w:tcPr>
          <w:p w:rsidR="00941747" w:rsidRPr="007476BE" w:rsidRDefault="00941747" w:rsidP="00941747">
            <w:pPr>
              <w:spacing w:after="0" w:line="240" w:lineRule="auto"/>
              <w:jc w:val="center"/>
              <w:rPr>
                <w:rFonts w:ascii="Times New Roman" w:eastAsia="Times New Roman" w:hAnsi="Times New Roman"/>
                <w:b/>
                <w:sz w:val="26"/>
                <w:szCs w:val="26"/>
                <w:lang w:eastAsia="ru-RU"/>
              </w:rPr>
            </w:pPr>
            <w:r w:rsidRPr="007476BE">
              <w:rPr>
                <w:rFonts w:ascii="Times New Roman" w:eastAsia="Times New Roman" w:hAnsi="Times New Roman"/>
                <w:b/>
                <w:sz w:val="26"/>
                <w:szCs w:val="26"/>
                <w:lang w:eastAsia="ru-RU"/>
              </w:rPr>
              <w:t>Длина реки, км</w:t>
            </w:r>
            <w:proofErr w:type="gramStart"/>
            <w:r w:rsidRPr="007476BE">
              <w:rPr>
                <w:rFonts w:ascii="Times New Roman" w:eastAsia="Times New Roman" w:hAnsi="Times New Roman"/>
                <w:b/>
                <w:sz w:val="26"/>
                <w:szCs w:val="26"/>
                <w:vertAlign w:val="superscript"/>
                <w:lang w:eastAsia="ru-RU"/>
              </w:rPr>
              <w:t>2</w:t>
            </w:r>
            <w:proofErr w:type="gramEnd"/>
          </w:p>
        </w:tc>
        <w:tc>
          <w:tcPr>
            <w:tcW w:w="1700" w:type="dxa"/>
            <w:vAlign w:val="center"/>
          </w:tcPr>
          <w:p w:rsidR="00941747" w:rsidRPr="007476BE" w:rsidRDefault="00941747" w:rsidP="00941747">
            <w:pPr>
              <w:spacing w:after="0" w:line="240" w:lineRule="auto"/>
              <w:jc w:val="center"/>
              <w:rPr>
                <w:rFonts w:ascii="Times New Roman" w:eastAsia="Times New Roman" w:hAnsi="Times New Roman"/>
                <w:b/>
                <w:sz w:val="26"/>
                <w:szCs w:val="26"/>
                <w:lang w:eastAsia="ru-RU"/>
              </w:rPr>
            </w:pPr>
            <w:r w:rsidRPr="007476BE">
              <w:rPr>
                <w:rFonts w:ascii="Times New Roman" w:eastAsia="Times New Roman" w:hAnsi="Times New Roman"/>
                <w:b/>
                <w:sz w:val="26"/>
                <w:szCs w:val="26"/>
                <w:lang w:eastAsia="ru-RU"/>
              </w:rPr>
              <w:t xml:space="preserve">Ширина водоохраной зоны, </w:t>
            </w:r>
            <w:proofErr w:type="gramStart"/>
            <w:r w:rsidRPr="007476BE">
              <w:rPr>
                <w:rFonts w:ascii="Times New Roman" w:eastAsia="Times New Roman" w:hAnsi="Times New Roman"/>
                <w:b/>
                <w:sz w:val="26"/>
                <w:szCs w:val="26"/>
                <w:lang w:eastAsia="ru-RU"/>
              </w:rPr>
              <w:t>м</w:t>
            </w:r>
            <w:proofErr w:type="gramEnd"/>
          </w:p>
        </w:tc>
        <w:tc>
          <w:tcPr>
            <w:tcW w:w="1625" w:type="dxa"/>
            <w:vAlign w:val="center"/>
          </w:tcPr>
          <w:p w:rsidR="00941747" w:rsidRPr="007476BE" w:rsidRDefault="00941747" w:rsidP="00941747">
            <w:pPr>
              <w:spacing w:after="0" w:line="240" w:lineRule="auto"/>
              <w:ind w:hanging="129"/>
              <w:jc w:val="center"/>
              <w:rPr>
                <w:rFonts w:ascii="Times New Roman" w:eastAsia="Times New Roman" w:hAnsi="Times New Roman"/>
                <w:b/>
                <w:sz w:val="26"/>
                <w:szCs w:val="26"/>
                <w:lang w:eastAsia="ru-RU"/>
              </w:rPr>
            </w:pPr>
            <w:r w:rsidRPr="007476BE">
              <w:rPr>
                <w:rFonts w:ascii="Times New Roman" w:eastAsia="Times New Roman" w:hAnsi="Times New Roman"/>
                <w:b/>
                <w:sz w:val="26"/>
                <w:szCs w:val="26"/>
                <w:lang w:eastAsia="ru-RU"/>
              </w:rPr>
              <w:t xml:space="preserve">Ширина прибрежной полосы, </w:t>
            </w:r>
            <w:proofErr w:type="gramStart"/>
            <w:r w:rsidRPr="007476BE">
              <w:rPr>
                <w:rFonts w:ascii="Times New Roman" w:eastAsia="Times New Roman" w:hAnsi="Times New Roman"/>
                <w:b/>
                <w:sz w:val="26"/>
                <w:szCs w:val="26"/>
                <w:lang w:eastAsia="ru-RU"/>
              </w:rPr>
              <w:t>м</w:t>
            </w:r>
            <w:proofErr w:type="gramEnd"/>
          </w:p>
        </w:tc>
        <w:tc>
          <w:tcPr>
            <w:tcW w:w="1620" w:type="dxa"/>
            <w:vAlign w:val="center"/>
          </w:tcPr>
          <w:p w:rsidR="00941747" w:rsidRPr="007476BE" w:rsidRDefault="00941747" w:rsidP="00941747">
            <w:pPr>
              <w:spacing w:after="0" w:line="240" w:lineRule="auto"/>
              <w:jc w:val="center"/>
              <w:rPr>
                <w:rFonts w:ascii="Times New Roman" w:eastAsia="Times New Roman" w:hAnsi="Times New Roman"/>
                <w:b/>
                <w:sz w:val="26"/>
                <w:szCs w:val="26"/>
                <w:lang w:eastAsia="ru-RU"/>
              </w:rPr>
            </w:pPr>
            <w:r w:rsidRPr="007476BE">
              <w:rPr>
                <w:rFonts w:ascii="Times New Roman" w:eastAsia="Times New Roman" w:hAnsi="Times New Roman"/>
                <w:b/>
                <w:sz w:val="26"/>
                <w:szCs w:val="26"/>
                <w:lang w:eastAsia="ru-RU"/>
              </w:rPr>
              <w:t xml:space="preserve">Ширина береговой полосы, </w:t>
            </w:r>
            <w:proofErr w:type="gramStart"/>
            <w:r w:rsidRPr="007476BE">
              <w:rPr>
                <w:rFonts w:ascii="Times New Roman" w:eastAsia="Times New Roman" w:hAnsi="Times New Roman"/>
                <w:b/>
                <w:sz w:val="26"/>
                <w:szCs w:val="26"/>
                <w:lang w:eastAsia="ru-RU"/>
              </w:rPr>
              <w:t>м</w:t>
            </w:r>
            <w:proofErr w:type="gramEnd"/>
          </w:p>
        </w:tc>
      </w:tr>
      <w:tr w:rsidR="00941747" w:rsidRPr="007476BE" w:rsidTr="00195A32">
        <w:tc>
          <w:tcPr>
            <w:tcW w:w="567"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c>
          <w:tcPr>
            <w:tcW w:w="2133" w:type="dxa"/>
            <w:vAlign w:val="center"/>
          </w:tcPr>
          <w:p w:rsidR="00941747" w:rsidRPr="007476BE" w:rsidRDefault="00941747"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река Ока</w:t>
            </w:r>
          </w:p>
        </w:tc>
        <w:tc>
          <w:tcPr>
            <w:tcW w:w="1688" w:type="dxa"/>
            <w:vAlign w:val="center"/>
          </w:tcPr>
          <w:p w:rsidR="00941747" w:rsidRPr="007476BE" w:rsidRDefault="00941747"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1500</w:t>
            </w:r>
          </w:p>
        </w:tc>
        <w:tc>
          <w:tcPr>
            <w:tcW w:w="1700"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200</w:t>
            </w:r>
          </w:p>
        </w:tc>
        <w:tc>
          <w:tcPr>
            <w:tcW w:w="1625"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50</w:t>
            </w:r>
          </w:p>
        </w:tc>
        <w:tc>
          <w:tcPr>
            <w:tcW w:w="1620"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20</w:t>
            </w:r>
          </w:p>
        </w:tc>
      </w:tr>
      <w:tr w:rsidR="00941747" w:rsidRPr="007476BE" w:rsidTr="00195A32">
        <w:tc>
          <w:tcPr>
            <w:tcW w:w="567"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p>
        </w:tc>
        <w:tc>
          <w:tcPr>
            <w:tcW w:w="2133" w:type="dxa"/>
            <w:vAlign w:val="center"/>
          </w:tcPr>
          <w:p w:rsidR="00941747" w:rsidRPr="007476BE" w:rsidRDefault="00941747"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река Дугна</w:t>
            </w:r>
          </w:p>
        </w:tc>
        <w:tc>
          <w:tcPr>
            <w:tcW w:w="1688" w:type="dxa"/>
            <w:vAlign w:val="center"/>
          </w:tcPr>
          <w:p w:rsidR="00941747" w:rsidRPr="007476BE" w:rsidRDefault="00941747" w:rsidP="00195A32">
            <w:pPr>
              <w:spacing w:after="0" w:line="240" w:lineRule="auto"/>
              <w:jc w:val="center"/>
              <w:rPr>
                <w:rFonts w:ascii="Times New Roman" w:eastAsia="Times New Roman" w:hAnsi="Times New Roman"/>
                <w:sz w:val="26"/>
                <w:szCs w:val="26"/>
                <w:lang w:val="en-US" w:eastAsia="ru-RU"/>
              </w:rPr>
            </w:pPr>
            <w:r w:rsidRPr="007476BE">
              <w:rPr>
                <w:rFonts w:ascii="Times New Roman" w:eastAsia="Times New Roman" w:hAnsi="Times New Roman"/>
                <w:sz w:val="26"/>
                <w:szCs w:val="26"/>
                <w:lang w:eastAsia="ru-RU"/>
              </w:rPr>
              <w:t>28</w:t>
            </w:r>
          </w:p>
        </w:tc>
        <w:tc>
          <w:tcPr>
            <w:tcW w:w="1700"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100</w:t>
            </w:r>
          </w:p>
        </w:tc>
        <w:tc>
          <w:tcPr>
            <w:tcW w:w="1625"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50</w:t>
            </w:r>
          </w:p>
        </w:tc>
        <w:tc>
          <w:tcPr>
            <w:tcW w:w="1620"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20</w:t>
            </w:r>
          </w:p>
        </w:tc>
      </w:tr>
      <w:tr w:rsidR="00941747" w:rsidRPr="007476BE" w:rsidTr="00195A32">
        <w:tc>
          <w:tcPr>
            <w:tcW w:w="567"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p>
        </w:tc>
        <w:tc>
          <w:tcPr>
            <w:tcW w:w="2133" w:type="dxa"/>
            <w:vAlign w:val="center"/>
          </w:tcPr>
          <w:p w:rsidR="00941747" w:rsidRPr="007476BE" w:rsidRDefault="00941747"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река </w:t>
            </w:r>
            <w:proofErr w:type="spellStart"/>
            <w:r w:rsidRPr="007476BE">
              <w:rPr>
                <w:rFonts w:ascii="Times New Roman" w:eastAsia="Times New Roman" w:hAnsi="Times New Roman"/>
                <w:sz w:val="26"/>
                <w:szCs w:val="26"/>
                <w:lang w:eastAsia="ru-RU"/>
              </w:rPr>
              <w:t>Ничега</w:t>
            </w:r>
            <w:proofErr w:type="spellEnd"/>
          </w:p>
        </w:tc>
        <w:tc>
          <w:tcPr>
            <w:tcW w:w="1688" w:type="dxa"/>
            <w:vAlign w:val="center"/>
          </w:tcPr>
          <w:p w:rsidR="00941747" w:rsidRPr="007476BE" w:rsidRDefault="00941747"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 xml:space="preserve">менее </w:t>
            </w:r>
            <w:smartTag w:uri="urn:schemas-microsoft-com:office:smarttags" w:element="metricconverter">
              <w:smartTagPr>
                <w:attr w:name="ProductID" w:val="10 км"/>
              </w:smartTagPr>
              <w:r w:rsidRPr="007476BE">
                <w:rPr>
                  <w:rFonts w:ascii="Times New Roman" w:eastAsia="Times New Roman" w:hAnsi="Times New Roman"/>
                  <w:sz w:val="26"/>
                  <w:szCs w:val="26"/>
                  <w:lang w:eastAsia="ru-RU"/>
                </w:rPr>
                <w:t>10 км</w:t>
              </w:r>
            </w:smartTag>
          </w:p>
        </w:tc>
        <w:tc>
          <w:tcPr>
            <w:tcW w:w="1700"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50</w:t>
            </w:r>
          </w:p>
        </w:tc>
        <w:tc>
          <w:tcPr>
            <w:tcW w:w="1625"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50</w:t>
            </w:r>
          </w:p>
        </w:tc>
        <w:tc>
          <w:tcPr>
            <w:tcW w:w="1620"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5</w:t>
            </w:r>
          </w:p>
        </w:tc>
      </w:tr>
      <w:tr w:rsidR="00941747" w:rsidRPr="007476BE" w:rsidTr="00195A32">
        <w:tc>
          <w:tcPr>
            <w:tcW w:w="567"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p>
        </w:tc>
        <w:tc>
          <w:tcPr>
            <w:tcW w:w="2133" w:type="dxa"/>
            <w:vAlign w:val="center"/>
          </w:tcPr>
          <w:p w:rsidR="00941747" w:rsidRPr="007476BE" w:rsidRDefault="00941747"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река Алешня</w:t>
            </w:r>
          </w:p>
        </w:tc>
        <w:tc>
          <w:tcPr>
            <w:tcW w:w="1688" w:type="dxa"/>
            <w:vAlign w:val="center"/>
          </w:tcPr>
          <w:p w:rsidR="00941747" w:rsidRPr="007476BE" w:rsidRDefault="00941747"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 xml:space="preserve">менее </w:t>
            </w:r>
            <w:smartTag w:uri="urn:schemas-microsoft-com:office:smarttags" w:element="metricconverter">
              <w:smartTagPr>
                <w:attr w:name="ProductID" w:val="10 км"/>
              </w:smartTagPr>
              <w:r w:rsidRPr="007476BE">
                <w:rPr>
                  <w:rFonts w:ascii="Times New Roman" w:eastAsia="Times New Roman" w:hAnsi="Times New Roman"/>
                  <w:sz w:val="26"/>
                  <w:szCs w:val="26"/>
                  <w:lang w:eastAsia="ru-RU"/>
                </w:rPr>
                <w:t>10 км</w:t>
              </w:r>
            </w:smartTag>
          </w:p>
        </w:tc>
        <w:tc>
          <w:tcPr>
            <w:tcW w:w="1700"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val="en-US" w:eastAsia="ru-RU"/>
              </w:rPr>
            </w:pPr>
            <w:r w:rsidRPr="007476BE">
              <w:rPr>
                <w:rFonts w:ascii="Times New Roman" w:eastAsia="Times New Roman" w:hAnsi="Times New Roman"/>
                <w:sz w:val="26"/>
                <w:szCs w:val="26"/>
                <w:lang w:val="en-US" w:eastAsia="ru-RU"/>
              </w:rPr>
              <w:t>50</w:t>
            </w:r>
          </w:p>
        </w:tc>
        <w:tc>
          <w:tcPr>
            <w:tcW w:w="1625"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val="en-US" w:eastAsia="ru-RU"/>
              </w:rPr>
            </w:pPr>
            <w:r w:rsidRPr="007476BE">
              <w:rPr>
                <w:rFonts w:ascii="Times New Roman" w:eastAsia="Times New Roman" w:hAnsi="Times New Roman"/>
                <w:sz w:val="26"/>
                <w:szCs w:val="26"/>
                <w:lang w:val="en-US" w:eastAsia="ru-RU"/>
              </w:rPr>
              <w:t>50</w:t>
            </w:r>
          </w:p>
        </w:tc>
        <w:tc>
          <w:tcPr>
            <w:tcW w:w="1620"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val="en-US" w:eastAsia="ru-RU"/>
              </w:rPr>
            </w:pPr>
            <w:r w:rsidRPr="007476BE">
              <w:rPr>
                <w:rFonts w:ascii="Times New Roman" w:eastAsia="Times New Roman" w:hAnsi="Times New Roman"/>
                <w:sz w:val="26"/>
                <w:szCs w:val="26"/>
                <w:lang w:val="en-US" w:eastAsia="ru-RU"/>
              </w:rPr>
              <w:t>5</w:t>
            </w:r>
          </w:p>
        </w:tc>
      </w:tr>
      <w:tr w:rsidR="00941747" w:rsidRPr="007476BE" w:rsidTr="00195A32">
        <w:tc>
          <w:tcPr>
            <w:tcW w:w="567"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p>
        </w:tc>
        <w:tc>
          <w:tcPr>
            <w:tcW w:w="2133" w:type="dxa"/>
            <w:vAlign w:val="center"/>
          </w:tcPr>
          <w:p w:rsidR="00941747" w:rsidRPr="007476BE" w:rsidRDefault="00941747" w:rsidP="00195A32">
            <w:pPr>
              <w:tabs>
                <w:tab w:val="center" w:pos="4153"/>
                <w:tab w:val="right" w:pos="8306"/>
              </w:tabs>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ручьи б/н</w:t>
            </w:r>
          </w:p>
        </w:tc>
        <w:tc>
          <w:tcPr>
            <w:tcW w:w="1688" w:type="dxa"/>
            <w:vAlign w:val="center"/>
          </w:tcPr>
          <w:p w:rsidR="00941747" w:rsidRPr="007476BE" w:rsidRDefault="00941747" w:rsidP="00195A32">
            <w:pPr>
              <w:tabs>
                <w:tab w:val="center" w:pos="4153"/>
                <w:tab w:val="right" w:pos="8306"/>
              </w:tabs>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 xml:space="preserve">менее </w:t>
            </w:r>
            <w:smartTag w:uri="urn:schemas-microsoft-com:office:smarttags" w:element="metricconverter">
              <w:smartTagPr>
                <w:attr w:name="ProductID" w:val="10 км"/>
              </w:smartTagPr>
              <w:r w:rsidRPr="007476BE">
                <w:rPr>
                  <w:rFonts w:ascii="Times New Roman" w:eastAsia="Times New Roman" w:hAnsi="Times New Roman"/>
                  <w:sz w:val="26"/>
                  <w:szCs w:val="26"/>
                  <w:lang w:eastAsia="ru-RU"/>
                </w:rPr>
                <w:t>10 км</w:t>
              </w:r>
            </w:smartTag>
          </w:p>
        </w:tc>
        <w:tc>
          <w:tcPr>
            <w:tcW w:w="1700"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50</w:t>
            </w:r>
          </w:p>
        </w:tc>
        <w:tc>
          <w:tcPr>
            <w:tcW w:w="1625"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50</w:t>
            </w:r>
          </w:p>
        </w:tc>
        <w:tc>
          <w:tcPr>
            <w:tcW w:w="1620" w:type="dxa"/>
            <w:vAlign w:val="center"/>
          </w:tcPr>
          <w:p w:rsidR="00941747" w:rsidRPr="007476BE" w:rsidRDefault="00941747" w:rsidP="00195A32">
            <w:pPr>
              <w:spacing w:after="0" w:line="240" w:lineRule="auto"/>
              <w:ind w:firstLine="851"/>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5</w:t>
            </w:r>
          </w:p>
        </w:tc>
      </w:tr>
    </w:tbl>
    <w:p w:rsidR="0001129C" w:rsidRDefault="0001129C"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размещение специализированных хранилищ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 xml:space="preserve">, применение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w:t>
      </w:r>
      <w:proofErr w:type="gramEnd"/>
      <w:r w:rsidRPr="00167396">
        <w:rPr>
          <w:rFonts w:ascii="Times New Roman" w:hAnsi="Times New Roman"/>
          <w:sz w:val="26"/>
          <w:szCs w:val="26"/>
        </w:rPr>
        <w:t xml:space="preserve">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границах </w:t>
      </w:r>
      <w:proofErr w:type="spellStart"/>
      <w:r w:rsidRPr="00167396">
        <w:rPr>
          <w:rFonts w:ascii="Times New Roman" w:hAnsi="Times New Roman"/>
          <w:sz w:val="26"/>
          <w:szCs w:val="26"/>
        </w:rPr>
        <w:t>водоохранных</w:t>
      </w:r>
      <w:proofErr w:type="spellEnd"/>
      <w:r w:rsidRPr="00167396">
        <w:rPr>
          <w:rFonts w:ascii="Times New Roman" w:hAnsi="Times New Roman"/>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w:t>
      </w:r>
      <w:r w:rsidRPr="00167396">
        <w:rPr>
          <w:rFonts w:ascii="Times New Roman" w:hAnsi="Times New Roman"/>
          <w:sz w:val="26"/>
          <w:szCs w:val="26"/>
        </w:rPr>
        <w:lastRenderedPageBreak/>
        <w:t>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45.1.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Ширина прибрежной защитной полосы озера, водохранилища, имеющих особо ценное </w:t>
      </w:r>
      <w:proofErr w:type="spellStart"/>
      <w:r w:rsidRPr="00167396">
        <w:rPr>
          <w:rFonts w:ascii="Times New Roman" w:hAnsi="Times New Roman"/>
          <w:sz w:val="26"/>
          <w:szCs w:val="26"/>
        </w:rPr>
        <w:t>рыбохозяйственное</w:t>
      </w:r>
      <w:proofErr w:type="spellEnd"/>
      <w:r w:rsidRPr="00167396">
        <w:rPr>
          <w:rFonts w:ascii="Times New Roman" w:hAnsi="Times New Roman"/>
          <w:sz w:val="26"/>
          <w:szCs w:val="26"/>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Примечание. На карте градостроительного зонирования показаны максимальные прибрежные защитные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прибрежных защитных полос запрещается: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lastRenderedPageBreak/>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размещение специализированных хранилищ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 xml:space="preserve">, применение пестицидов и </w:t>
      </w:r>
      <w:proofErr w:type="spellStart"/>
      <w:r w:rsidRPr="00167396">
        <w:rPr>
          <w:rFonts w:ascii="Times New Roman" w:hAnsi="Times New Roman"/>
          <w:sz w:val="26"/>
          <w:szCs w:val="26"/>
        </w:rPr>
        <w:t>агрохимикатов</w:t>
      </w:r>
      <w:proofErr w:type="spell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7) сброс сточных, в том числе дренажных, вод;</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w:t>
      </w:r>
      <w:proofErr w:type="gramEnd"/>
      <w:r w:rsidRPr="00167396">
        <w:rPr>
          <w:rFonts w:ascii="Times New Roman" w:hAnsi="Times New Roman"/>
          <w:sz w:val="26"/>
          <w:szCs w:val="26"/>
        </w:rPr>
        <w:t xml:space="preserve"> февраля 1992 года № 2395-1 "О недрах");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9) распашка земель;</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размещение отвалов размываемых грунтов;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выпас сельскохозяйственных животных и организация для них летних лагерей, ванн.</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45.2. Береговые полосы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w:t>
      </w:r>
      <w:r w:rsidRPr="00167396">
        <w:rPr>
          <w:rFonts w:ascii="Times New Roman" w:hAnsi="Times New Roman"/>
          <w:sz w:val="26"/>
          <w:szCs w:val="26"/>
        </w:rPr>
        <w:lastRenderedPageBreak/>
        <w:t>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45.3. Зона возможного затопления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45.4. Зоны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«Водный кодекс Российской Федерации» от 03.06.2006г № 74-ФЗ, ст. 67.1.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определения границ зон затопления, подтопления (утв. постановлением Правительства РФ от 18 апреля 2014 г. № 360).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13.6.</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СП 104.13330.2012 «СНиП 2.06.15-85 Инженерная защита территорий от затопления и подтопления».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58.13330.2010 «СНиП 33-01-2003 Гидротехнические сооружения. Основные положения»,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Зоны затопления определяются в отношении: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территорий, которые прилегают к </w:t>
      </w:r>
      <w:proofErr w:type="spellStart"/>
      <w:r w:rsidRPr="00167396">
        <w:rPr>
          <w:rFonts w:ascii="Times New Roman" w:hAnsi="Times New Roman"/>
          <w:sz w:val="26"/>
          <w:szCs w:val="26"/>
        </w:rPr>
        <w:t>незарегулированным</w:t>
      </w:r>
      <w:proofErr w:type="spellEnd"/>
      <w:r w:rsidRPr="00167396">
        <w:rPr>
          <w:rFonts w:ascii="Times New Roman" w:hAnsi="Times New Roman"/>
          <w:sz w:val="26"/>
          <w:szCs w:val="26"/>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территорий, прилегающих к устьевым участкам водотоков, затапливаемых в результате нагонных явлений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территорий, прилегающих к естественным водоемам, затапливаемых при уровнях воды однопроцентной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подтопления определяются: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а) территории сильного подтопления - при глубине залегания грунтовых вод менее 0,3 метра;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территории умеренного подтопления - при глубине залегания грунтовых вод от 0,3 - 0,7 до 1,2 - 2 метров от поверхности;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территории слабого подтопления - при глубине залегания грунтовых вод от 2 до 3 метров.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w:t>
      </w:r>
      <w:r w:rsidRPr="00167396">
        <w:rPr>
          <w:rFonts w:ascii="Times New Roman" w:hAnsi="Times New Roman"/>
          <w:sz w:val="26"/>
          <w:szCs w:val="26"/>
        </w:rPr>
        <w:tab/>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зон затопления, подтопления запрещаются: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использование сточных вод в целях регулирования плодородия почв;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осуществление авиационных мер по борьбе с вредными организмами.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 водного объекта обязан осуществлять меры по предотвращению негативного воздействия вод и ликвидации его последствий.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Использование территории в соответствие с градостроительными регламентами настоящих </w:t>
      </w:r>
      <w:proofErr w:type="gramStart"/>
      <w:r w:rsidRPr="00167396">
        <w:rPr>
          <w:rFonts w:ascii="Times New Roman" w:hAnsi="Times New Roman"/>
          <w:sz w:val="26"/>
          <w:szCs w:val="26"/>
        </w:rPr>
        <w:t>Правил</w:t>
      </w:r>
      <w:proofErr w:type="gramEnd"/>
      <w:r w:rsidRPr="00167396">
        <w:rPr>
          <w:rFonts w:ascii="Times New Roman" w:hAnsi="Times New Roman"/>
          <w:sz w:val="26"/>
          <w:szCs w:val="26"/>
        </w:rPr>
        <w:t xml:space="preserve"> возможно только при условии выполнения мероприятий инженерной защиты, предусмотренных СП 104.13330 и СП 58.13330.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w:t>
      </w:r>
      <w:r w:rsidRPr="00167396">
        <w:rPr>
          <w:rFonts w:ascii="Times New Roman" w:hAnsi="Times New Roman"/>
          <w:sz w:val="26"/>
          <w:szCs w:val="26"/>
        </w:rPr>
        <w:lastRenderedPageBreak/>
        <w:t>устанавливать в зависимости от класса сооружений согласно СП 104.13330 и СП 58.13330.</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46. Площади залегания полезных ископаемых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Земельный кодекс РФ.</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Закон РФ "О недрах" от 21.02.1992 № 2395-1, ст. 25,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307733" w:rsidRPr="00C54528" w:rsidRDefault="00307733" w:rsidP="00167396">
      <w:pPr>
        <w:spacing w:after="0" w:line="360" w:lineRule="auto"/>
        <w:ind w:firstLine="851"/>
        <w:contextualSpacing/>
        <w:jc w:val="both"/>
        <w:rPr>
          <w:rFonts w:ascii="Times New Roman" w:hAnsi="Times New Roman"/>
          <w:b/>
          <w:sz w:val="26"/>
          <w:szCs w:val="26"/>
        </w:rPr>
      </w:pPr>
      <w:r w:rsidRPr="00C54528">
        <w:rPr>
          <w:rFonts w:ascii="Times New Roman" w:hAnsi="Times New Roman"/>
          <w:b/>
          <w:sz w:val="26"/>
          <w:szCs w:val="26"/>
        </w:rPr>
        <w:t>Статья 47. Территории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3.1, 5.1, 36 и другими нормативно-правовыми актами.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w:t>
      </w:r>
      <w:r w:rsidRPr="00167396">
        <w:rPr>
          <w:rFonts w:ascii="Times New Roman" w:hAnsi="Times New Roman"/>
          <w:sz w:val="26"/>
          <w:szCs w:val="26"/>
        </w:rPr>
        <w:lastRenderedPageBreak/>
        <w:t>с ним исторически и функционально, являющаяся его неотъемлемой частью и установленная в соответствии с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культурного наследия могут не совпадать с границами существующих земельных участков.</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54528" w:rsidRDefault="00C54528"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Н</w:t>
      </w:r>
      <w:r w:rsidRPr="000A6337">
        <w:rPr>
          <w:rFonts w:ascii="Times New Roman" w:hAnsi="Times New Roman"/>
          <w:sz w:val="26"/>
          <w:szCs w:val="26"/>
        </w:rPr>
        <w:t>а территории сельского поселения «</w:t>
      </w:r>
      <w:r w:rsidR="00C71A4A">
        <w:rPr>
          <w:rFonts w:ascii="Times New Roman" w:hAnsi="Times New Roman"/>
          <w:sz w:val="26"/>
          <w:szCs w:val="26"/>
        </w:rPr>
        <w:t>Поселок Дугна</w:t>
      </w:r>
      <w:r w:rsidRPr="000A6337">
        <w:rPr>
          <w:rFonts w:ascii="Times New Roman" w:hAnsi="Times New Roman"/>
          <w:sz w:val="26"/>
          <w:szCs w:val="26"/>
        </w:rPr>
        <w:t>» имеются следующие объекты культурного наследия</w:t>
      </w:r>
      <w:r>
        <w:rPr>
          <w:rFonts w:ascii="Times New Roman" w:hAnsi="Times New Roman"/>
          <w:sz w:val="26"/>
          <w:szCs w:val="26"/>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B05BDD" w:rsidRPr="00B05BDD" w:rsidTr="00A96CD8">
        <w:tc>
          <w:tcPr>
            <w:tcW w:w="568"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 xml:space="preserve">№ </w:t>
            </w:r>
            <w:proofErr w:type="gramStart"/>
            <w:r w:rsidRPr="00B05BDD">
              <w:rPr>
                <w:rFonts w:ascii="Times New Roman" w:eastAsia="Times New Roman" w:hAnsi="Times New Roman"/>
                <w:b/>
                <w:sz w:val="24"/>
                <w:szCs w:val="24"/>
                <w:lang w:eastAsia="ru-RU"/>
              </w:rPr>
              <w:t>п</w:t>
            </w:r>
            <w:proofErr w:type="gramEnd"/>
            <w:r w:rsidRPr="00B05BDD">
              <w:rPr>
                <w:rFonts w:ascii="Times New Roman" w:eastAsia="Times New Roman" w:hAnsi="Times New Roman"/>
                <w:b/>
                <w:sz w:val="24"/>
                <w:szCs w:val="24"/>
                <w:lang w:eastAsia="ru-RU"/>
              </w:rPr>
              <w:t>/п</w:t>
            </w:r>
          </w:p>
        </w:tc>
        <w:tc>
          <w:tcPr>
            <w:tcW w:w="3680"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Наименование объекта</w:t>
            </w:r>
          </w:p>
        </w:tc>
        <w:tc>
          <w:tcPr>
            <w:tcW w:w="1980"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Датировка объекта</w:t>
            </w:r>
          </w:p>
        </w:tc>
        <w:tc>
          <w:tcPr>
            <w:tcW w:w="3420" w:type="dxa"/>
            <w:shd w:val="clear" w:color="auto" w:fill="auto"/>
            <w:vAlign w:val="center"/>
          </w:tcPr>
          <w:p w:rsidR="00B05BDD" w:rsidRPr="00B05BDD" w:rsidRDefault="00B05BDD" w:rsidP="00B05BDD">
            <w:pPr>
              <w:spacing w:after="0" w:line="240" w:lineRule="auto"/>
              <w:jc w:val="center"/>
              <w:rPr>
                <w:rFonts w:ascii="Times New Roman" w:eastAsia="Times New Roman" w:hAnsi="Times New Roman"/>
                <w:b/>
                <w:sz w:val="24"/>
                <w:szCs w:val="24"/>
                <w:lang w:eastAsia="ru-RU"/>
              </w:rPr>
            </w:pPr>
            <w:r w:rsidRPr="00B05BDD">
              <w:rPr>
                <w:rFonts w:ascii="Times New Roman" w:eastAsia="Times New Roman" w:hAnsi="Times New Roman"/>
                <w:b/>
                <w:sz w:val="24"/>
                <w:szCs w:val="24"/>
                <w:lang w:eastAsia="ru-RU"/>
              </w:rPr>
              <w:t>Местонахождение объекта</w:t>
            </w:r>
          </w:p>
        </w:tc>
      </w:tr>
      <w:tr w:rsidR="00B05BDD" w:rsidRPr="00B05BDD" w:rsidTr="00A96CD8">
        <w:tc>
          <w:tcPr>
            <w:tcW w:w="9648" w:type="dxa"/>
            <w:gridSpan w:val="4"/>
            <w:shd w:val="clear" w:color="auto" w:fill="auto"/>
          </w:tcPr>
          <w:p w:rsidR="00B05BDD" w:rsidRPr="00B05BDD" w:rsidRDefault="00B05BDD" w:rsidP="00B05BDD">
            <w:pPr>
              <w:spacing w:after="0" w:line="240" w:lineRule="auto"/>
              <w:jc w:val="center"/>
              <w:rPr>
                <w:rFonts w:ascii="Times New Roman" w:eastAsia="Times New Roman" w:hAnsi="Times New Roman"/>
                <w:b/>
                <w:i/>
                <w:sz w:val="24"/>
                <w:szCs w:val="24"/>
                <w:lang w:eastAsia="ru-RU"/>
              </w:rPr>
            </w:pPr>
            <w:r w:rsidRPr="00B05BDD">
              <w:rPr>
                <w:rFonts w:ascii="Times New Roman" w:eastAsia="Times New Roman" w:hAnsi="Times New Roman"/>
                <w:b/>
                <w:i/>
                <w:sz w:val="24"/>
                <w:szCs w:val="24"/>
                <w:lang w:eastAsia="ru-RU"/>
              </w:rPr>
              <w:t>Объекты культурного наследия регионального значения</w:t>
            </w:r>
          </w:p>
        </w:tc>
      </w:tr>
      <w:tr w:rsidR="00F23BC3" w:rsidRPr="00B05BDD" w:rsidTr="00A96CD8">
        <w:trPr>
          <w:trHeight w:val="345"/>
        </w:trPr>
        <w:tc>
          <w:tcPr>
            <w:tcW w:w="568" w:type="dxa"/>
            <w:shd w:val="clear" w:color="auto" w:fill="auto"/>
          </w:tcPr>
          <w:p w:rsidR="00F23BC3" w:rsidRPr="00B05BDD" w:rsidRDefault="00F23BC3" w:rsidP="00B05BDD">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t>1.</w:t>
            </w:r>
          </w:p>
        </w:tc>
        <w:tc>
          <w:tcPr>
            <w:tcW w:w="36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Корпус чугунолитейного завода</w:t>
            </w:r>
          </w:p>
        </w:tc>
        <w:tc>
          <w:tcPr>
            <w:tcW w:w="19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val="en-US" w:eastAsia="ru-RU"/>
              </w:rPr>
              <w:t xml:space="preserve">XVIII </w:t>
            </w:r>
            <w:r w:rsidRPr="007476BE">
              <w:rPr>
                <w:rFonts w:ascii="Times New Roman" w:eastAsia="Times New Roman" w:hAnsi="Times New Roman"/>
                <w:sz w:val="26"/>
                <w:szCs w:val="26"/>
                <w:lang w:eastAsia="ru-RU"/>
              </w:rPr>
              <w:t>в.</w:t>
            </w:r>
          </w:p>
        </w:tc>
        <w:tc>
          <w:tcPr>
            <w:tcW w:w="3420" w:type="dxa"/>
            <w:shd w:val="clear" w:color="auto" w:fill="auto"/>
          </w:tcPr>
          <w:p w:rsidR="00F23BC3" w:rsidRPr="007476BE" w:rsidRDefault="00F23BC3" w:rsidP="00195A32">
            <w:pPr>
              <w:spacing w:after="0" w:line="240" w:lineRule="auto"/>
              <w:ind w:firstLine="2"/>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п. Дугна</w:t>
            </w:r>
          </w:p>
        </w:tc>
      </w:tr>
      <w:tr w:rsidR="00F23BC3" w:rsidRPr="00B05BDD" w:rsidTr="00A96CD8">
        <w:tc>
          <w:tcPr>
            <w:tcW w:w="9648" w:type="dxa"/>
            <w:gridSpan w:val="4"/>
            <w:shd w:val="clear" w:color="auto" w:fill="auto"/>
          </w:tcPr>
          <w:p w:rsidR="00F23BC3" w:rsidRPr="00B05BDD" w:rsidRDefault="00F23BC3" w:rsidP="00B05BDD">
            <w:pPr>
              <w:shd w:val="clear" w:color="auto" w:fill="FFFFFF"/>
              <w:spacing w:after="0" w:line="269" w:lineRule="exact"/>
              <w:ind w:right="163" w:firstLine="10"/>
              <w:jc w:val="center"/>
              <w:rPr>
                <w:rFonts w:ascii="Times New Roman" w:eastAsia="Times New Roman" w:hAnsi="Times New Roman"/>
                <w:spacing w:val="-2"/>
                <w:sz w:val="24"/>
                <w:szCs w:val="24"/>
                <w:lang w:eastAsia="ru-RU"/>
              </w:rPr>
            </w:pPr>
            <w:r w:rsidRPr="00B05BDD">
              <w:rPr>
                <w:rFonts w:ascii="Times New Roman" w:eastAsia="Times New Roman" w:hAnsi="Times New Roman"/>
                <w:b/>
                <w:i/>
                <w:sz w:val="24"/>
                <w:szCs w:val="24"/>
                <w:lang w:eastAsia="ru-RU"/>
              </w:rPr>
              <w:t>Выявленные объекты культурного наследия</w:t>
            </w:r>
          </w:p>
        </w:tc>
      </w:tr>
      <w:tr w:rsidR="00F23BC3" w:rsidRPr="00B05BDD" w:rsidTr="00A96CD8">
        <w:tc>
          <w:tcPr>
            <w:tcW w:w="568" w:type="dxa"/>
            <w:shd w:val="clear" w:color="auto" w:fill="auto"/>
          </w:tcPr>
          <w:p w:rsidR="00F23BC3" w:rsidRPr="00B05BDD" w:rsidRDefault="00F23BC3" w:rsidP="00B05BDD">
            <w:pPr>
              <w:spacing w:after="0" w:line="240" w:lineRule="auto"/>
              <w:jc w:val="center"/>
              <w:rPr>
                <w:rFonts w:ascii="Times New Roman" w:eastAsia="Times New Roman" w:hAnsi="Times New Roman"/>
                <w:sz w:val="24"/>
                <w:szCs w:val="24"/>
                <w:lang w:eastAsia="ru-RU"/>
              </w:rPr>
            </w:pPr>
            <w:r w:rsidRPr="00B05BDD">
              <w:rPr>
                <w:rFonts w:ascii="Times New Roman" w:eastAsia="Times New Roman" w:hAnsi="Times New Roman"/>
                <w:sz w:val="24"/>
                <w:szCs w:val="24"/>
                <w:lang w:eastAsia="ru-RU"/>
              </w:rPr>
              <w:t>2.</w:t>
            </w:r>
          </w:p>
        </w:tc>
        <w:tc>
          <w:tcPr>
            <w:tcW w:w="36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Колокольня Преображенской церкви</w:t>
            </w:r>
          </w:p>
        </w:tc>
        <w:tc>
          <w:tcPr>
            <w:tcW w:w="1980" w:type="dxa"/>
            <w:shd w:val="clear" w:color="auto" w:fill="auto"/>
          </w:tcPr>
          <w:p w:rsidR="00F23BC3" w:rsidRPr="007476BE" w:rsidRDefault="00F23BC3" w:rsidP="00195A32">
            <w:pPr>
              <w:shd w:val="clear" w:color="auto" w:fill="FFFFFF"/>
              <w:spacing w:after="0" w:line="312" w:lineRule="exact"/>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 xml:space="preserve">к. </w:t>
            </w:r>
            <w:r w:rsidRPr="007476BE">
              <w:rPr>
                <w:rFonts w:ascii="Times New Roman" w:eastAsia="Times New Roman" w:hAnsi="Times New Roman"/>
                <w:sz w:val="26"/>
                <w:szCs w:val="26"/>
                <w:lang w:val="en-US" w:eastAsia="ru-RU"/>
              </w:rPr>
              <w:t>XVIII</w:t>
            </w:r>
            <w:r w:rsidRPr="007476BE">
              <w:rPr>
                <w:rFonts w:ascii="Times New Roman" w:eastAsia="Times New Roman" w:hAnsi="Times New Roman"/>
                <w:sz w:val="26"/>
                <w:szCs w:val="26"/>
                <w:lang w:eastAsia="ru-RU"/>
              </w:rPr>
              <w:t xml:space="preserve"> в.</w:t>
            </w:r>
          </w:p>
        </w:tc>
        <w:tc>
          <w:tcPr>
            <w:tcW w:w="3420" w:type="dxa"/>
            <w:shd w:val="clear" w:color="auto" w:fill="auto"/>
          </w:tcPr>
          <w:p w:rsidR="00F23BC3" w:rsidRPr="007476BE" w:rsidRDefault="00F23BC3" w:rsidP="00195A32">
            <w:pPr>
              <w:shd w:val="clear" w:color="auto" w:fill="FFFFFF"/>
              <w:spacing w:after="0" w:line="240" w:lineRule="auto"/>
              <w:ind w:firstLine="2"/>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 xml:space="preserve">с. </w:t>
            </w:r>
            <w:proofErr w:type="spellStart"/>
            <w:r w:rsidRPr="007476BE">
              <w:rPr>
                <w:rFonts w:ascii="Times New Roman" w:eastAsia="Times New Roman" w:hAnsi="Times New Roman"/>
                <w:sz w:val="26"/>
                <w:szCs w:val="26"/>
                <w:lang w:eastAsia="ru-RU"/>
              </w:rPr>
              <w:t>Богданино</w:t>
            </w:r>
            <w:proofErr w:type="spellEnd"/>
          </w:p>
        </w:tc>
      </w:tr>
      <w:tr w:rsidR="00F23BC3" w:rsidRPr="00B05BDD" w:rsidTr="00A96CD8">
        <w:tc>
          <w:tcPr>
            <w:tcW w:w="568" w:type="dxa"/>
            <w:shd w:val="clear" w:color="auto" w:fill="auto"/>
          </w:tcPr>
          <w:p w:rsidR="00F23BC3" w:rsidRPr="00B05BDD" w:rsidRDefault="00F23BC3" w:rsidP="00B05B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6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Церковь Рождественская</w:t>
            </w:r>
          </w:p>
        </w:tc>
        <w:tc>
          <w:tcPr>
            <w:tcW w:w="1980" w:type="dxa"/>
            <w:shd w:val="clear" w:color="auto" w:fill="auto"/>
          </w:tcPr>
          <w:p w:rsidR="00F23BC3" w:rsidRPr="007476BE" w:rsidRDefault="00F23BC3" w:rsidP="00195A32">
            <w:pPr>
              <w:shd w:val="clear" w:color="auto" w:fill="FFFFFF"/>
              <w:spacing w:after="0" w:line="312" w:lineRule="exact"/>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1801 г.</w:t>
            </w:r>
          </w:p>
        </w:tc>
        <w:tc>
          <w:tcPr>
            <w:tcW w:w="3420" w:type="dxa"/>
            <w:shd w:val="clear" w:color="auto" w:fill="auto"/>
          </w:tcPr>
          <w:p w:rsidR="00F23BC3" w:rsidRPr="007476BE" w:rsidRDefault="00F23BC3" w:rsidP="00F23BC3">
            <w:pPr>
              <w:shd w:val="clear" w:color="auto" w:fill="FFFFFF"/>
              <w:spacing w:after="0" w:line="240" w:lineRule="auto"/>
              <w:ind w:firstLine="2"/>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с. </w:t>
            </w:r>
            <w:proofErr w:type="spellStart"/>
            <w:r>
              <w:rPr>
                <w:rFonts w:ascii="Times New Roman" w:eastAsia="Times New Roman" w:hAnsi="Times New Roman"/>
                <w:sz w:val="26"/>
                <w:szCs w:val="26"/>
                <w:lang w:eastAsia="ru-RU"/>
              </w:rPr>
              <w:t>Богдановское</w:t>
            </w:r>
            <w:proofErr w:type="spellEnd"/>
          </w:p>
        </w:tc>
      </w:tr>
      <w:tr w:rsidR="00F23BC3" w:rsidRPr="00B05BDD" w:rsidTr="00A96CD8">
        <w:tc>
          <w:tcPr>
            <w:tcW w:w="568" w:type="dxa"/>
            <w:shd w:val="clear" w:color="auto" w:fill="auto"/>
          </w:tcPr>
          <w:p w:rsidR="00F23BC3" w:rsidRPr="00B05BDD" w:rsidRDefault="00F23BC3" w:rsidP="00B05B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B05BDD">
              <w:rPr>
                <w:rFonts w:ascii="Times New Roman" w:eastAsia="Times New Roman" w:hAnsi="Times New Roman"/>
                <w:sz w:val="24"/>
                <w:szCs w:val="24"/>
                <w:lang w:eastAsia="ru-RU"/>
              </w:rPr>
              <w:t>.</w:t>
            </w:r>
          </w:p>
        </w:tc>
        <w:tc>
          <w:tcPr>
            <w:tcW w:w="36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Братская могила</w:t>
            </w:r>
          </w:p>
        </w:tc>
        <w:tc>
          <w:tcPr>
            <w:tcW w:w="1980" w:type="dxa"/>
            <w:shd w:val="clear" w:color="auto" w:fill="auto"/>
          </w:tcPr>
          <w:p w:rsidR="00F23BC3" w:rsidRPr="007476BE" w:rsidRDefault="00F23BC3" w:rsidP="00195A32">
            <w:pPr>
              <w:shd w:val="clear" w:color="auto" w:fill="FFFFFF"/>
              <w:spacing w:after="0" w:line="240" w:lineRule="auto"/>
              <w:jc w:val="center"/>
              <w:rPr>
                <w:rFonts w:ascii="Times New Roman" w:eastAsia="Times New Roman" w:hAnsi="Times New Roman"/>
                <w:sz w:val="26"/>
                <w:szCs w:val="26"/>
                <w:lang w:eastAsia="ru-RU"/>
              </w:rPr>
            </w:pPr>
          </w:p>
        </w:tc>
        <w:tc>
          <w:tcPr>
            <w:tcW w:w="3420" w:type="dxa"/>
            <w:shd w:val="clear" w:color="auto" w:fill="auto"/>
          </w:tcPr>
          <w:p w:rsidR="00F23BC3" w:rsidRPr="007476BE" w:rsidRDefault="00F23BC3" w:rsidP="00195A32">
            <w:pPr>
              <w:shd w:val="clear" w:color="auto" w:fill="FFFFFF"/>
              <w:spacing w:after="0" w:line="317" w:lineRule="exact"/>
              <w:ind w:firstLine="2"/>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п</w:t>
            </w:r>
            <w:proofErr w:type="gramStart"/>
            <w:r w:rsidRPr="007476BE">
              <w:rPr>
                <w:rFonts w:ascii="Times New Roman" w:eastAsia="Times New Roman" w:hAnsi="Times New Roman"/>
                <w:sz w:val="26"/>
                <w:szCs w:val="26"/>
                <w:lang w:eastAsia="ru-RU"/>
              </w:rPr>
              <w:t>.Д</w:t>
            </w:r>
            <w:proofErr w:type="gramEnd"/>
            <w:r w:rsidRPr="007476BE">
              <w:rPr>
                <w:rFonts w:ascii="Times New Roman" w:eastAsia="Times New Roman" w:hAnsi="Times New Roman"/>
                <w:sz w:val="26"/>
                <w:szCs w:val="26"/>
                <w:lang w:eastAsia="ru-RU"/>
              </w:rPr>
              <w:t>угна</w:t>
            </w:r>
          </w:p>
        </w:tc>
      </w:tr>
      <w:tr w:rsidR="00F23BC3" w:rsidRPr="00B05BDD" w:rsidTr="00A96CD8">
        <w:tc>
          <w:tcPr>
            <w:tcW w:w="568" w:type="dxa"/>
            <w:shd w:val="clear" w:color="auto" w:fill="auto"/>
          </w:tcPr>
          <w:p w:rsidR="00F23BC3" w:rsidRPr="00B05BDD" w:rsidRDefault="00F23BC3" w:rsidP="00B05B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B05BDD">
              <w:rPr>
                <w:rFonts w:ascii="Times New Roman" w:eastAsia="Times New Roman" w:hAnsi="Times New Roman"/>
                <w:sz w:val="24"/>
                <w:szCs w:val="24"/>
                <w:lang w:eastAsia="ru-RU"/>
              </w:rPr>
              <w:t>.</w:t>
            </w:r>
          </w:p>
        </w:tc>
        <w:tc>
          <w:tcPr>
            <w:tcW w:w="36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Городище «Любутское-2»</w:t>
            </w:r>
          </w:p>
        </w:tc>
        <w:tc>
          <w:tcPr>
            <w:tcW w:w="1980" w:type="dxa"/>
            <w:shd w:val="clear" w:color="auto" w:fill="auto"/>
          </w:tcPr>
          <w:p w:rsidR="00F23BC3" w:rsidRPr="007476BE" w:rsidRDefault="00F23BC3" w:rsidP="00195A32">
            <w:pPr>
              <w:shd w:val="clear" w:color="auto" w:fill="FFFFFF"/>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val="en-US" w:eastAsia="ru-RU"/>
              </w:rPr>
              <w:t xml:space="preserve">XIII-XVII </w:t>
            </w:r>
            <w:r w:rsidRPr="007476BE">
              <w:rPr>
                <w:rFonts w:ascii="Times New Roman" w:eastAsia="Times New Roman" w:hAnsi="Times New Roman"/>
                <w:sz w:val="26"/>
                <w:szCs w:val="26"/>
                <w:lang w:eastAsia="ru-RU"/>
              </w:rPr>
              <w:t>вв.</w:t>
            </w:r>
          </w:p>
        </w:tc>
        <w:tc>
          <w:tcPr>
            <w:tcW w:w="3420" w:type="dxa"/>
            <w:shd w:val="clear" w:color="auto" w:fill="auto"/>
          </w:tcPr>
          <w:p w:rsidR="00F23BC3" w:rsidRPr="007476BE" w:rsidRDefault="00F23BC3" w:rsidP="00195A32">
            <w:pPr>
              <w:shd w:val="clear" w:color="auto" w:fill="FFFFFF"/>
              <w:spacing w:after="0" w:line="240" w:lineRule="auto"/>
              <w:ind w:firstLine="2"/>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дер</w:t>
            </w:r>
            <w:proofErr w:type="gramStart"/>
            <w:r w:rsidRPr="007476BE">
              <w:rPr>
                <w:rFonts w:ascii="Times New Roman" w:eastAsia="Times New Roman" w:hAnsi="Times New Roman"/>
                <w:sz w:val="26"/>
                <w:szCs w:val="26"/>
                <w:lang w:eastAsia="ru-RU"/>
              </w:rPr>
              <w:t>.Т</w:t>
            </w:r>
            <w:proofErr w:type="gramEnd"/>
            <w:r w:rsidRPr="007476BE">
              <w:rPr>
                <w:rFonts w:ascii="Times New Roman" w:eastAsia="Times New Roman" w:hAnsi="Times New Roman"/>
                <w:sz w:val="26"/>
                <w:szCs w:val="26"/>
                <w:lang w:eastAsia="ru-RU"/>
              </w:rPr>
              <w:t>роицкое</w:t>
            </w:r>
          </w:p>
        </w:tc>
      </w:tr>
      <w:tr w:rsidR="00F23BC3" w:rsidRPr="00B05BDD" w:rsidTr="00A96CD8">
        <w:trPr>
          <w:trHeight w:val="623"/>
        </w:trPr>
        <w:tc>
          <w:tcPr>
            <w:tcW w:w="568" w:type="dxa"/>
            <w:shd w:val="clear" w:color="auto" w:fill="auto"/>
          </w:tcPr>
          <w:p w:rsidR="00F23BC3" w:rsidRPr="00B05BDD" w:rsidRDefault="00F23BC3" w:rsidP="00B05B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6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Городище</w:t>
            </w:r>
          </w:p>
        </w:tc>
        <w:tc>
          <w:tcPr>
            <w:tcW w:w="1980" w:type="dxa"/>
            <w:shd w:val="clear" w:color="auto" w:fill="auto"/>
          </w:tcPr>
          <w:p w:rsidR="00F23BC3" w:rsidRPr="007476BE" w:rsidRDefault="00F23BC3" w:rsidP="00195A32">
            <w:pPr>
              <w:shd w:val="clear" w:color="auto" w:fill="FFFFFF"/>
              <w:spacing w:after="0" w:line="240" w:lineRule="auto"/>
              <w:rPr>
                <w:rFonts w:ascii="Times New Roman" w:eastAsia="Times New Roman" w:hAnsi="Times New Roman"/>
                <w:sz w:val="26"/>
                <w:szCs w:val="26"/>
                <w:lang w:eastAsia="ru-RU"/>
              </w:rPr>
            </w:pPr>
          </w:p>
        </w:tc>
        <w:tc>
          <w:tcPr>
            <w:tcW w:w="3420" w:type="dxa"/>
            <w:shd w:val="clear" w:color="auto" w:fill="auto"/>
          </w:tcPr>
          <w:p w:rsidR="00F23BC3" w:rsidRPr="007476BE" w:rsidRDefault="00F23BC3" w:rsidP="00195A32">
            <w:pPr>
              <w:shd w:val="clear" w:color="auto" w:fill="FFFFFF"/>
              <w:spacing w:after="0" w:line="240" w:lineRule="auto"/>
              <w:ind w:firstLine="2"/>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 xml:space="preserve">дер. </w:t>
            </w:r>
            <w:proofErr w:type="gramStart"/>
            <w:r w:rsidRPr="007476BE">
              <w:rPr>
                <w:rFonts w:ascii="Times New Roman" w:eastAsia="Times New Roman" w:hAnsi="Times New Roman"/>
                <w:sz w:val="26"/>
                <w:szCs w:val="26"/>
                <w:lang w:eastAsia="ru-RU"/>
              </w:rPr>
              <w:t>Троицкое</w:t>
            </w:r>
            <w:proofErr w:type="gramEnd"/>
            <w:r w:rsidRPr="007476BE">
              <w:rPr>
                <w:rFonts w:ascii="Times New Roman" w:eastAsia="Times New Roman" w:hAnsi="Times New Roman"/>
                <w:sz w:val="26"/>
                <w:szCs w:val="26"/>
                <w:lang w:eastAsia="ru-RU"/>
              </w:rPr>
              <w:t xml:space="preserve">, в </w:t>
            </w:r>
            <w:smartTag w:uri="urn:schemas-microsoft-com:office:smarttags" w:element="metricconverter">
              <w:smartTagPr>
                <w:attr w:name="ProductID" w:val="0,45 км"/>
              </w:smartTagPr>
              <w:r w:rsidRPr="007476BE">
                <w:rPr>
                  <w:rFonts w:ascii="Times New Roman" w:eastAsia="Times New Roman" w:hAnsi="Times New Roman"/>
                  <w:sz w:val="26"/>
                  <w:szCs w:val="26"/>
                  <w:lang w:eastAsia="ru-RU"/>
                </w:rPr>
                <w:t>0,45 км</w:t>
              </w:r>
            </w:smartTag>
            <w:r w:rsidRPr="007476BE">
              <w:rPr>
                <w:rFonts w:ascii="Times New Roman" w:eastAsia="Times New Roman" w:hAnsi="Times New Roman"/>
                <w:sz w:val="26"/>
                <w:szCs w:val="26"/>
                <w:lang w:eastAsia="ru-RU"/>
              </w:rPr>
              <w:t xml:space="preserve"> к западу</w:t>
            </w:r>
          </w:p>
        </w:tc>
      </w:tr>
      <w:tr w:rsidR="00F23BC3" w:rsidRPr="00B05BDD" w:rsidTr="00A96CD8">
        <w:trPr>
          <w:trHeight w:val="623"/>
        </w:trPr>
        <w:tc>
          <w:tcPr>
            <w:tcW w:w="568" w:type="dxa"/>
            <w:shd w:val="clear" w:color="auto" w:fill="auto"/>
          </w:tcPr>
          <w:p w:rsidR="00F23BC3" w:rsidRPr="00B05BDD" w:rsidRDefault="00F23BC3" w:rsidP="00B05B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6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Городище</w:t>
            </w:r>
          </w:p>
        </w:tc>
        <w:tc>
          <w:tcPr>
            <w:tcW w:w="1980" w:type="dxa"/>
            <w:shd w:val="clear" w:color="auto" w:fill="auto"/>
          </w:tcPr>
          <w:p w:rsidR="00F23BC3" w:rsidRPr="007476BE" w:rsidRDefault="00F23BC3" w:rsidP="00195A32">
            <w:pPr>
              <w:shd w:val="clear" w:color="auto" w:fill="FFFFFF"/>
              <w:spacing w:after="0" w:line="322" w:lineRule="exact"/>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 xml:space="preserve">1 пол </w:t>
            </w:r>
            <w:r w:rsidRPr="007476BE">
              <w:rPr>
                <w:rFonts w:ascii="Times New Roman" w:eastAsia="Times New Roman" w:hAnsi="Times New Roman"/>
                <w:sz w:val="26"/>
                <w:szCs w:val="26"/>
                <w:lang w:val="en-US" w:eastAsia="ru-RU"/>
              </w:rPr>
              <w:t>I</w:t>
            </w:r>
            <w:r w:rsidRPr="007476BE">
              <w:rPr>
                <w:rFonts w:ascii="Times New Roman" w:eastAsia="Times New Roman" w:hAnsi="Times New Roman"/>
                <w:sz w:val="26"/>
                <w:szCs w:val="26"/>
                <w:lang w:eastAsia="ru-RU"/>
              </w:rPr>
              <w:t xml:space="preserve"> </w:t>
            </w:r>
            <w:proofErr w:type="spellStart"/>
            <w:proofErr w:type="gramStart"/>
            <w:r w:rsidRPr="007476BE">
              <w:rPr>
                <w:rFonts w:ascii="Times New Roman" w:eastAsia="Times New Roman" w:hAnsi="Times New Roman"/>
                <w:sz w:val="26"/>
                <w:szCs w:val="26"/>
                <w:lang w:eastAsia="ru-RU"/>
              </w:rPr>
              <w:t>тыс</w:t>
            </w:r>
            <w:proofErr w:type="spellEnd"/>
            <w:proofErr w:type="gramEnd"/>
            <w:r w:rsidRPr="007476BE">
              <w:rPr>
                <w:rFonts w:ascii="Times New Roman" w:eastAsia="Times New Roman" w:hAnsi="Times New Roman"/>
                <w:sz w:val="26"/>
                <w:szCs w:val="26"/>
                <w:lang w:eastAsia="ru-RU"/>
              </w:rPr>
              <w:t xml:space="preserve"> н.э., </w:t>
            </w:r>
            <w:r w:rsidRPr="007476BE">
              <w:rPr>
                <w:rFonts w:ascii="Times New Roman" w:eastAsia="Times New Roman" w:hAnsi="Times New Roman"/>
                <w:sz w:val="26"/>
                <w:szCs w:val="26"/>
                <w:lang w:val="en-US" w:eastAsia="ru-RU"/>
              </w:rPr>
              <w:t>XIII</w:t>
            </w:r>
            <w:r w:rsidRPr="007476BE">
              <w:rPr>
                <w:rFonts w:ascii="Times New Roman" w:eastAsia="Times New Roman" w:hAnsi="Times New Roman"/>
                <w:sz w:val="26"/>
                <w:szCs w:val="26"/>
                <w:lang w:eastAsia="ru-RU"/>
              </w:rPr>
              <w:t>-</w:t>
            </w:r>
            <w:r w:rsidRPr="007476BE">
              <w:rPr>
                <w:rFonts w:ascii="Times New Roman" w:eastAsia="Times New Roman" w:hAnsi="Times New Roman"/>
                <w:sz w:val="26"/>
                <w:szCs w:val="26"/>
                <w:lang w:val="en-US" w:eastAsia="ru-RU"/>
              </w:rPr>
              <w:t>XIV</w:t>
            </w:r>
            <w:r w:rsidRPr="007476BE">
              <w:rPr>
                <w:rFonts w:ascii="Times New Roman" w:eastAsia="Times New Roman" w:hAnsi="Times New Roman"/>
                <w:sz w:val="26"/>
                <w:szCs w:val="26"/>
                <w:lang w:eastAsia="ru-RU"/>
              </w:rPr>
              <w:t xml:space="preserve"> вв.</w:t>
            </w:r>
          </w:p>
        </w:tc>
        <w:tc>
          <w:tcPr>
            <w:tcW w:w="3420" w:type="dxa"/>
            <w:shd w:val="clear" w:color="auto" w:fill="auto"/>
          </w:tcPr>
          <w:p w:rsidR="00F23BC3" w:rsidRPr="007476BE" w:rsidRDefault="00F23BC3" w:rsidP="00195A32">
            <w:pPr>
              <w:shd w:val="clear" w:color="auto" w:fill="FFFFFF"/>
              <w:spacing w:after="0" w:line="326" w:lineRule="exact"/>
              <w:ind w:firstLine="2"/>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 xml:space="preserve">дер. </w:t>
            </w:r>
            <w:proofErr w:type="gramStart"/>
            <w:r w:rsidRPr="007476BE">
              <w:rPr>
                <w:rFonts w:ascii="Times New Roman" w:eastAsia="Times New Roman" w:hAnsi="Times New Roman"/>
                <w:sz w:val="26"/>
                <w:szCs w:val="26"/>
                <w:lang w:eastAsia="ru-RU"/>
              </w:rPr>
              <w:t>Троицкое</w:t>
            </w:r>
            <w:proofErr w:type="gramEnd"/>
            <w:r w:rsidRPr="007476BE">
              <w:rPr>
                <w:rFonts w:ascii="Times New Roman" w:eastAsia="Times New Roman" w:hAnsi="Times New Roman"/>
                <w:sz w:val="26"/>
                <w:szCs w:val="26"/>
                <w:lang w:eastAsia="ru-RU"/>
              </w:rPr>
              <w:t xml:space="preserve">, в </w:t>
            </w:r>
            <w:smartTag w:uri="urn:schemas-microsoft-com:office:smarttags" w:element="metricconverter">
              <w:smartTagPr>
                <w:attr w:name="ProductID" w:val="0,75 км"/>
              </w:smartTagPr>
              <w:r w:rsidRPr="007476BE">
                <w:rPr>
                  <w:rFonts w:ascii="Times New Roman" w:eastAsia="Times New Roman" w:hAnsi="Times New Roman"/>
                  <w:sz w:val="26"/>
                  <w:szCs w:val="26"/>
                  <w:lang w:eastAsia="ru-RU"/>
                </w:rPr>
                <w:t>0,75 км</w:t>
              </w:r>
            </w:smartTag>
            <w:r w:rsidRPr="007476BE">
              <w:rPr>
                <w:rFonts w:ascii="Times New Roman" w:eastAsia="Times New Roman" w:hAnsi="Times New Roman"/>
                <w:sz w:val="26"/>
                <w:szCs w:val="26"/>
                <w:lang w:eastAsia="ru-RU"/>
              </w:rPr>
              <w:t xml:space="preserve"> к западу</w:t>
            </w:r>
          </w:p>
        </w:tc>
      </w:tr>
      <w:tr w:rsidR="00F23BC3" w:rsidRPr="00B05BDD" w:rsidTr="00A96CD8">
        <w:trPr>
          <w:trHeight w:val="623"/>
        </w:trPr>
        <w:tc>
          <w:tcPr>
            <w:tcW w:w="568" w:type="dxa"/>
            <w:shd w:val="clear" w:color="auto" w:fill="auto"/>
          </w:tcPr>
          <w:p w:rsidR="00F23BC3" w:rsidRPr="00B05BDD" w:rsidRDefault="00F23BC3" w:rsidP="00B05B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6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Селище</w:t>
            </w:r>
          </w:p>
        </w:tc>
        <w:tc>
          <w:tcPr>
            <w:tcW w:w="1980" w:type="dxa"/>
            <w:shd w:val="clear" w:color="auto" w:fill="auto"/>
          </w:tcPr>
          <w:p w:rsidR="00F23BC3" w:rsidRPr="007476BE" w:rsidRDefault="00F23BC3" w:rsidP="00195A32">
            <w:pPr>
              <w:shd w:val="clear" w:color="auto" w:fill="FFFFFF"/>
              <w:spacing w:after="0" w:line="322" w:lineRule="exact"/>
              <w:rPr>
                <w:rFonts w:ascii="Times New Roman" w:eastAsia="Times New Roman" w:hAnsi="Times New Roman"/>
                <w:sz w:val="26"/>
                <w:szCs w:val="26"/>
                <w:lang w:eastAsia="ru-RU"/>
              </w:rPr>
            </w:pPr>
            <w:r w:rsidRPr="007476BE">
              <w:rPr>
                <w:rFonts w:ascii="Times New Roman" w:eastAsia="Times New Roman" w:hAnsi="Times New Roman"/>
                <w:sz w:val="26"/>
                <w:szCs w:val="26"/>
                <w:lang w:val="en-US" w:eastAsia="ru-RU"/>
              </w:rPr>
              <w:t xml:space="preserve">XIII-XVII </w:t>
            </w:r>
            <w:r w:rsidRPr="007476BE">
              <w:rPr>
                <w:rFonts w:ascii="Times New Roman" w:eastAsia="Times New Roman" w:hAnsi="Times New Roman"/>
                <w:sz w:val="26"/>
                <w:szCs w:val="26"/>
                <w:lang w:eastAsia="ru-RU"/>
              </w:rPr>
              <w:t>вв.</w:t>
            </w:r>
          </w:p>
        </w:tc>
        <w:tc>
          <w:tcPr>
            <w:tcW w:w="3420" w:type="dxa"/>
            <w:shd w:val="clear" w:color="auto" w:fill="auto"/>
          </w:tcPr>
          <w:p w:rsidR="00F23BC3" w:rsidRPr="007476BE" w:rsidRDefault="00F23BC3" w:rsidP="00195A32">
            <w:pPr>
              <w:shd w:val="clear" w:color="auto" w:fill="FFFFFF"/>
              <w:spacing w:after="0" w:line="326" w:lineRule="exact"/>
              <w:ind w:firstLine="2"/>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 xml:space="preserve">дер. </w:t>
            </w:r>
            <w:proofErr w:type="gramStart"/>
            <w:r w:rsidRPr="007476BE">
              <w:rPr>
                <w:rFonts w:ascii="Times New Roman" w:eastAsia="Times New Roman" w:hAnsi="Times New Roman"/>
                <w:sz w:val="26"/>
                <w:szCs w:val="26"/>
                <w:lang w:eastAsia="ru-RU"/>
              </w:rPr>
              <w:t>Троицкое</w:t>
            </w:r>
            <w:proofErr w:type="gramEnd"/>
            <w:r w:rsidRPr="007476BE">
              <w:rPr>
                <w:rFonts w:ascii="Times New Roman" w:eastAsia="Times New Roman" w:hAnsi="Times New Roman"/>
                <w:sz w:val="26"/>
                <w:szCs w:val="26"/>
                <w:lang w:eastAsia="ru-RU"/>
              </w:rPr>
              <w:t xml:space="preserve">, в </w:t>
            </w:r>
            <w:smartTag w:uri="urn:schemas-microsoft-com:office:smarttags" w:element="metricconverter">
              <w:smartTagPr>
                <w:attr w:name="ProductID" w:val="0,45 км"/>
              </w:smartTagPr>
              <w:r w:rsidRPr="007476BE">
                <w:rPr>
                  <w:rFonts w:ascii="Times New Roman" w:eastAsia="Times New Roman" w:hAnsi="Times New Roman"/>
                  <w:sz w:val="26"/>
                  <w:szCs w:val="26"/>
                  <w:lang w:eastAsia="ru-RU"/>
                </w:rPr>
                <w:t>0,45 км</w:t>
              </w:r>
            </w:smartTag>
            <w:r w:rsidRPr="007476BE">
              <w:rPr>
                <w:rFonts w:ascii="Times New Roman" w:eastAsia="Times New Roman" w:hAnsi="Times New Roman"/>
                <w:sz w:val="26"/>
                <w:szCs w:val="26"/>
                <w:lang w:eastAsia="ru-RU"/>
              </w:rPr>
              <w:t xml:space="preserve"> к западу</w:t>
            </w:r>
          </w:p>
        </w:tc>
      </w:tr>
      <w:tr w:rsidR="00F23BC3" w:rsidRPr="00B05BDD" w:rsidTr="00A96CD8">
        <w:trPr>
          <w:trHeight w:val="623"/>
        </w:trPr>
        <w:tc>
          <w:tcPr>
            <w:tcW w:w="568" w:type="dxa"/>
            <w:shd w:val="clear" w:color="auto" w:fill="auto"/>
          </w:tcPr>
          <w:p w:rsidR="00F23BC3" w:rsidRPr="00B05BDD" w:rsidRDefault="00F23BC3" w:rsidP="00B05B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36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Селище</w:t>
            </w:r>
          </w:p>
        </w:tc>
        <w:tc>
          <w:tcPr>
            <w:tcW w:w="1980" w:type="dxa"/>
            <w:shd w:val="clear" w:color="auto" w:fill="auto"/>
          </w:tcPr>
          <w:p w:rsidR="00F23BC3" w:rsidRPr="007476BE" w:rsidRDefault="00F23BC3" w:rsidP="00195A32">
            <w:pPr>
              <w:shd w:val="clear" w:color="auto" w:fill="FFFFFF"/>
              <w:spacing w:after="0" w:line="322" w:lineRule="exact"/>
              <w:rPr>
                <w:rFonts w:ascii="Times New Roman" w:eastAsia="Times New Roman" w:hAnsi="Times New Roman"/>
                <w:sz w:val="26"/>
                <w:szCs w:val="26"/>
                <w:lang w:val="en-US" w:eastAsia="ru-RU"/>
              </w:rPr>
            </w:pPr>
            <w:r w:rsidRPr="007476BE">
              <w:rPr>
                <w:rFonts w:ascii="Times New Roman" w:eastAsia="Times New Roman" w:hAnsi="Times New Roman"/>
                <w:sz w:val="26"/>
                <w:szCs w:val="26"/>
                <w:lang w:val="en-US" w:eastAsia="ru-RU"/>
              </w:rPr>
              <w:t>XII</w:t>
            </w:r>
            <w:r w:rsidRPr="007476BE">
              <w:rPr>
                <w:rFonts w:ascii="Times New Roman" w:eastAsia="Times New Roman" w:hAnsi="Times New Roman"/>
                <w:sz w:val="26"/>
                <w:szCs w:val="26"/>
                <w:lang w:eastAsia="ru-RU"/>
              </w:rPr>
              <w:t>-</w:t>
            </w:r>
            <w:r w:rsidRPr="007476BE">
              <w:rPr>
                <w:rFonts w:ascii="Times New Roman" w:eastAsia="Times New Roman" w:hAnsi="Times New Roman"/>
                <w:sz w:val="26"/>
                <w:szCs w:val="26"/>
                <w:lang w:val="en-US" w:eastAsia="ru-RU"/>
              </w:rPr>
              <w:t>XIV</w:t>
            </w:r>
            <w:r w:rsidRPr="007476BE">
              <w:rPr>
                <w:rFonts w:ascii="Times New Roman" w:eastAsia="Times New Roman" w:hAnsi="Times New Roman"/>
                <w:sz w:val="26"/>
                <w:szCs w:val="26"/>
                <w:lang w:eastAsia="ru-RU"/>
              </w:rPr>
              <w:t xml:space="preserve"> вв.</w:t>
            </w:r>
          </w:p>
        </w:tc>
        <w:tc>
          <w:tcPr>
            <w:tcW w:w="3420" w:type="dxa"/>
            <w:shd w:val="clear" w:color="auto" w:fill="auto"/>
          </w:tcPr>
          <w:p w:rsidR="00F23BC3" w:rsidRPr="007476BE" w:rsidRDefault="00F23BC3" w:rsidP="00195A32">
            <w:pPr>
              <w:shd w:val="clear" w:color="auto" w:fill="FFFFFF"/>
              <w:spacing w:after="0" w:line="326" w:lineRule="exact"/>
              <w:ind w:firstLine="2"/>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 xml:space="preserve">дер. </w:t>
            </w:r>
            <w:proofErr w:type="gramStart"/>
            <w:r w:rsidRPr="007476BE">
              <w:rPr>
                <w:rFonts w:ascii="Times New Roman" w:eastAsia="Times New Roman" w:hAnsi="Times New Roman"/>
                <w:sz w:val="26"/>
                <w:szCs w:val="26"/>
                <w:lang w:eastAsia="ru-RU"/>
              </w:rPr>
              <w:t>Троицкое</w:t>
            </w:r>
            <w:proofErr w:type="gramEnd"/>
            <w:r w:rsidRPr="007476BE">
              <w:rPr>
                <w:rFonts w:ascii="Times New Roman" w:eastAsia="Times New Roman" w:hAnsi="Times New Roman"/>
                <w:sz w:val="26"/>
                <w:szCs w:val="26"/>
                <w:lang w:eastAsia="ru-RU"/>
              </w:rPr>
              <w:t xml:space="preserve">, в </w:t>
            </w:r>
            <w:smartTag w:uri="urn:schemas-microsoft-com:office:smarttags" w:element="metricconverter">
              <w:smartTagPr>
                <w:attr w:name="ProductID" w:val="0,75 км"/>
              </w:smartTagPr>
              <w:r w:rsidRPr="007476BE">
                <w:rPr>
                  <w:rFonts w:ascii="Times New Roman" w:eastAsia="Times New Roman" w:hAnsi="Times New Roman"/>
                  <w:sz w:val="26"/>
                  <w:szCs w:val="26"/>
                  <w:lang w:eastAsia="ru-RU"/>
                </w:rPr>
                <w:t>0,75 км</w:t>
              </w:r>
            </w:smartTag>
            <w:r w:rsidRPr="007476BE">
              <w:rPr>
                <w:rFonts w:ascii="Times New Roman" w:eastAsia="Times New Roman" w:hAnsi="Times New Roman"/>
                <w:sz w:val="26"/>
                <w:szCs w:val="26"/>
                <w:lang w:eastAsia="ru-RU"/>
              </w:rPr>
              <w:t xml:space="preserve"> к юго-западу</w:t>
            </w:r>
          </w:p>
        </w:tc>
      </w:tr>
      <w:tr w:rsidR="00F23BC3" w:rsidRPr="00B05BDD" w:rsidTr="00A96CD8">
        <w:trPr>
          <w:trHeight w:val="623"/>
        </w:trPr>
        <w:tc>
          <w:tcPr>
            <w:tcW w:w="568" w:type="dxa"/>
            <w:shd w:val="clear" w:color="auto" w:fill="auto"/>
          </w:tcPr>
          <w:p w:rsidR="00F23BC3" w:rsidRPr="00B05BDD" w:rsidRDefault="00F23BC3" w:rsidP="00B05B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36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Стоянка</w:t>
            </w:r>
          </w:p>
        </w:tc>
        <w:tc>
          <w:tcPr>
            <w:tcW w:w="1980" w:type="dxa"/>
            <w:shd w:val="clear" w:color="auto" w:fill="auto"/>
          </w:tcPr>
          <w:p w:rsidR="00F23BC3" w:rsidRPr="007476BE" w:rsidRDefault="00F23BC3" w:rsidP="00195A32">
            <w:pPr>
              <w:shd w:val="clear" w:color="auto" w:fill="FFFFFF"/>
              <w:spacing w:after="0" w:line="322" w:lineRule="exact"/>
              <w:rPr>
                <w:rFonts w:ascii="Times New Roman" w:eastAsia="Times New Roman" w:hAnsi="Times New Roman"/>
                <w:sz w:val="26"/>
                <w:szCs w:val="26"/>
                <w:lang w:eastAsia="ru-RU"/>
              </w:rPr>
            </w:pPr>
            <w:r w:rsidRPr="007476BE">
              <w:rPr>
                <w:rFonts w:ascii="Times New Roman" w:eastAsia="Times New Roman" w:hAnsi="Times New Roman"/>
                <w:sz w:val="26"/>
                <w:szCs w:val="26"/>
                <w:lang w:val="en-US" w:eastAsia="ru-RU"/>
              </w:rPr>
              <w:t>V</w:t>
            </w:r>
            <w:r w:rsidRPr="007476BE">
              <w:rPr>
                <w:rFonts w:ascii="Times New Roman" w:eastAsia="Times New Roman" w:hAnsi="Times New Roman"/>
                <w:sz w:val="26"/>
                <w:szCs w:val="26"/>
                <w:lang w:eastAsia="ru-RU"/>
              </w:rPr>
              <w:t>-</w:t>
            </w:r>
            <w:r w:rsidRPr="007476BE">
              <w:rPr>
                <w:rFonts w:ascii="Times New Roman" w:eastAsia="Times New Roman" w:hAnsi="Times New Roman"/>
                <w:sz w:val="26"/>
                <w:szCs w:val="26"/>
                <w:lang w:val="en-US" w:eastAsia="ru-RU"/>
              </w:rPr>
              <w:t>IV</w:t>
            </w:r>
            <w:r w:rsidRPr="007476BE">
              <w:rPr>
                <w:rFonts w:ascii="Times New Roman" w:eastAsia="Times New Roman" w:hAnsi="Times New Roman"/>
                <w:sz w:val="26"/>
                <w:szCs w:val="26"/>
                <w:lang w:eastAsia="ru-RU"/>
              </w:rPr>
              <w:t xml:space="preserve"> тыс. до н.э.</w:t>
            </w:r>
          </w:p>
        </w:tc>
        <w:tc>
          <w:tcPr>
            <w:tcW w:w="3420" w:type="dxa"/>
            <w:shd w:val="clear" w:color="auto" w:fill="auto"/>
          </w:tcPr>
          <w:p w:rsidR="00F23BC3" w:rsidRPr="007476BE" w:rsidRDefault="00F23BC3" w:rsidP="00195A32">
            <w:pPr>
              <w:shd w:val="clear" w:color="auto" w:fill="FFFFFF"/>
              <w:spacing w:after="0" w:line="326" w:lineRule="exact"/>
              <w:ind w:firstLine="2"/>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 xml:space="preserve">дер. Троицкое, в </w:t>
            </w:r>
            <w:smartTag w:uri="urn:schemas-microsoft-com:office:smarttags" w:element="metricconverter">
              <w:smartTagPr>
                <w:attr w:name="ProductID" w:val="0,7 км"/>
              </w:smartTagPr>
              <w:r w:rsidRPr="007476BE">
                <w:rPr>
                  <w:rFonts w:ascii="Times New Roman" w:eastAsia="Times New Roman" w:hAnsi="Times New Roman"/>
                  <w:sz w:val="26"/>
                  <w:szCs w:val="26"/>
                  <w:lang w:eastAsia="ru-RU"/>
                </w:rPr>
                <w:t>0,7 км</w:t>
              </w:r>
            </w:smartTag>
            <w:r w:rsidRPr="007476BE">
              <w:rPr>
                <w:rFonts w:ascii="Times New Roman" w:eastAsia="Times New Roman" w:hAnsi="Times New Roman"/>
                <w:sz w:val="26"/>
                <w:szCs w:val="26"/>
                <w:lang w:eastAsia="ru-RU"/>
              </w:rPr>
              <w:t xml:space="preserve"> к северо-западу, пр.берег р</w:t>
            </w:r>
            <w:proofErr w:type="gramStart"/>
            <w:r w:rsidRPr="007476BE">
              <w:rPr>
                <w:rFonts w:ascii="Times New Roman" w:eastAsia="Times New Roman" w:hAnsi="Times New Roman"/>
                <w:sz w:val="26"/>
                <w:szCs w:val="26"/>
                <w:lang w:eastAsia="ru-RU"/>
              </w:rPr>
              <w:t>.О</w:t>
            </w:r>
            <w:proofErr w:type="gramEnd"/>
            <w:r w:rsidRPr="007476BE">
              <w:rPr>
                <w:rFonts w:ascii="Times New Roman" w:eastAsia="Times New Roman" w:hAnsi="Times New Roman"/>
                <w:sz w:val="26"/>
                <w:szCs w:val="26"/>
                <w:lang w:eastAsia="ru-RU"/>
              </w:rPr>
              <w:t>ки</w:t>
            </w:r>
          </w:p>
        </w:tc>
      </w:tr>
      <w:tr w:rsidR="00F23BC3" w:rsidRPr="00B05BDD" w:rsidTr="00A96CD8">
        <w:trPr>
          <w:trHeight w:val="623"/>
        </w:trPr>
        <w:tc>
          <w:tcPr>
            <w:tcW w:w="568" w:type="dxa"/>
            <w:shd w:val="clear" w:color="auto" w:fill="auto"/>
          </w:tcPr>
          <w:p w:rsidR="00F23BC3" w:rsidRPr="00B05BDD" w:rsidRDefault="00F23BC3" w:rsidP="00B05BD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3680" w:type="dxa"/>
            <w:shd w:val="clear" w:color="auto" w:fill="auto"/>
          </w:tcPr>
          <w:p w:rsidR="00F23BC3" w:rsidRPr="007476BE" w:rsidRDefault="00F23BC3" w:rsidP="00195A32">
            <w:pPr>
              <w:spacing w:after="0" w:line="240" w:lineRule="auto"/>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Стоянка</w:t>
            </w:r>
          </w:p>
        </w:tc>
        <w:tc>
          <w:tcPr>
            <w:tcW w:w="1980" w:type="dxa"/>
            <w:shd w:val="clear" w:color="auto" w:fill="auto"/>
          </w:tcPr>
          <w:p w:rsidR="00F23BC3" w:rsidRPr="007476BE" w:rsidRDefault="00F23BC3" w:rsidP="00195A32">
            <w:pPr>
              <w:shd w:val="clear" w:color="auto" w:fill="FFFFFF"/>
              <w:spacing w:after="0" w:line="322" w:lineRule="exact"/>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неолит</w:t>
            </w:r>
          </w:p>
        </w:tc>
        <w:tc>
          <w:tcPr>
            <w:tcW w:w="3420" w:type="dxa"/>
            <w:shd w:val="clear" w:color="auto" w:fill="auto"/>
          </w:tcPr>
          <w:p w:rsidR="00F23BC3" w:rsidRPr="007476BE" w:rsidRDefault="00F23BC3" w:rsidP="00195A32">
            <w:pPr>
              <w:shd w:val="clear" w:color="auto" w:fill="FFFFFF"/>
              <w:spacing w:after="0" w:line="326" w:lineRule="exact"/>
              <w:ind w:firstLine="2"/>
              <w:jc w:val="center"/>
              <w:rPr>
                <w:rFonts w:ascii="Times New Roman" w:eastAsia="Times New Roman" w:hAnsi="Times New Roman"/>
                <w:sz w:val="26"/>
                <w:szCs w:val="26"/>
                <w:lang w:eastAsia="ru-RU"/>
              </w:rPr>
            </w:pPr>
            <w:r w:rsidRPr="007476BE">
              <w:rPr>
                <w:rFonts w:ascii="Times New Roman" w:eastAsia="Times New Roman" w:hAnsi="Times New Roman"/>
                <w:sz w:val="26"/>
                <w:szCs w:val="26"/>
                <w:lang w:eastAsia="ru-RU"/>
              </w:rPr>
              <w:t>п</w:t>
            </w:r>
            <w:proofErr w:type="gramStart"/>
            <w:r w:rsidRPr="007476BE">
              <w:rPr>
                <w:rFonts w:ascii="Times New Roman" w:eastAsia="Times New Roman" w:hAnsi="Times New Roman"/>
                <w:sz w:val="26"/>
                <w:szCs w:val="26"/>
                <w:lang w:eastAsia="ru-RU"/>
              </w:rPr>
              <w:t>.Д</w:t>
            </w:r>
            <w:proofErr w:type="gramEnd"/>
            <w:r w:rsidRPr="007476BE">
              <w:rPr>
                <w:rFonts w:ascii="Times New Roman" w:eastAsia="Times New Roman" w:hAnsi="Times New Roman"/>
                <w:sz w:val="26"/>
                <w:szCs w:val="26"/>
                <w:lang w:eastAsia="ru-RU"/>
              </w:rPr>
              <w:t xml:space="preserve">угна, </w:t>
            </w:r>
            <w:smartTag w:uri="urn:schemas-microsoft-com:office:smarttags" w:element="metricconverter">
              <w:smartTagPr>
                <w:attr w:name="ProductID" w:val="0,9 км"/>
              </w:smartTagPr>
              <w:r w:rsidRPr="007476BE">
                <w:rPr>
                  <w:rFonts w:ascii="Times New Roman" w:eastAsia="Times New Roman" w:hAnsi="Times New Roman"/>
                  <w:sz w:val="26"/>
                  <w:szCs w:val="26"/>
                  <w:lang w:eastAsia="ru-RU"/>
                </w:rPr>
                <w:t>0,9 км</w:t>
              </w:r>
            </w:smartTag>
            <w:r w:rsidRPr="007476BE">
              <w:rPr>
                <w:rFonts w:ascii="Times New Roman" w:eastAsia="Times New Roman" w:hAnsi="Times New Roman"/>
                <w:sz w:val="26"/>
                <w:szCs w:val="26"/>
                <w:lang w:eastAsia="ru-RU"/>
              </w:rPr>
              <w:t xml:space="preserve"> к северо-западу</w:t>
            </w:r>
          </w:p>
        </w:tc>
      </w:tr>
    </w:tbl>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Примечание. </w:t>
      </w:r>
      <w:proofErr w:type="gramStart"/>
      <w:r w:rsidRPr="00167396">
        <w:rPr>
          <w:rFonts w:ascii="Times New Roman" w:hAnsi="Times New Roman"/>
          <w:sz w:val="26"/>
          <w:szCs w:val="26"/>
        </w:rPr>
        <w:t xml:space="preserve">Границы территорий объектов культурного наследия, включенных в единый государственный реестр объектов культурного наследия </w:t>
      </w:r>
      <w:r w:rsidRPr="00167396">
        <w:rPr>
          <w:rFonts w:ascii="Times New Roman" w:hAnsi="Times New Roman"/>
          <w:sz w:val="26"/>
          <w:szCs w:val="26"/>
        </w:rPr>
        <w:lastRenderedPageBreak/>
        <w:t>(памятников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w:t>
      </w:r>
      <w:proofErr w:type="gramEnd"/>
      <w:r w:rsidRPr="00167396">
        <w:rPr>
          <w:rFonts w:ascii="Times New Roman" w:hAnsi="Times New Roman"/>
          <w:sz w:val="26"/>
          <w:szCs w:val="26"/>
        </w:rPr>
        <w:t xml:space="preserve">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объекта археологического наследия определяются на основании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4. Проект границ территории объекта культурного наследия оформляется в графической форме и в текстовой форме (в виде схемы границ).</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Требования к составлению </w:t>
      </w:r>
      <w:proofErr w:type="gramStart"/>
      <w:r w:rsidRPr="00167396">
        <w:rPr>
          <w:rFonts w:ascii="Times New Roman" w:hAnsi="Times New Roman"/>
          <w:sz w:val="26"/>
          <w:szCs w:val="26"/>
        </w:rPr>
        <w:t>проектов границ территорий объектов культурного наследия</w:t>
      </w:r>
      <w:proofErr w:type="gramEnd"/>
      <w:r w:rsidRPr="00167396">
        <w:rPr>
          <w:rFonts w:ascii="Times New Roman" w:hAnsi="Times New Roman"/>
          <w:sz w:val="26"/>
          <w:szCs w:val="26"/>
        </w:rPr>
        <w:t xml:space="preserve">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w:t>
      </w:r>
      <w:proofErr w:type="gramStart"/>
      <w:r w:rsidRPr="00167396">
        <w:rPr>
          <w:rFonts w:ascii="Times New Roman" w:hAnsi="Times New Roman"/>
          <w:sz w:val="26"/>
          <w:szCs w:val="26"/>
        </w:rPr>
        <w:t xml:space="preserve">Границы территории объекта культурного наследия, включаемого в единый государственный реестр объектов культурного наследия (памятников </w:t>
      </w:r>
      <w:r w:rsidRPr="00167396">
        <w:rPr>
          <w:rFonts w:ascii="Times New Roman" w:hAnsi="Times New Roman"/>
          <w:sz w:val="26"/>
          <w:szCs w:val="26"/>
        </w:rPr>
        <w:lastRenderedPageBreak/>
        <w:t>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w:t>
      </w:r>
      <w:proofErr w:type="gramEnd"/>
      <w:r w:rsidRPr="00167396">
        <w:rPr>
          <w:rFonts w:ascii="Times New Roman" w:hAnsi="Times New Roman"/>
          <w:sz w:val="26"/>
          <w:szCs w:val="26"/>
        </w:rPr>
        <w:t xml:space="preserve">) </w:t>
      </w:r>
      <w:proofErr w:type="gramStart"/>
      <w:r w:rsidRPr="00167396">
        <w:rPr>
          <w:rFonts w:ascii="Times New Roman" w:hAnsi="Times New Roman"/>
          <w:sz w:val="26"/>
          <w:szCs w:val="26"/>
        </w:rPr>
        <w:t>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w:t>
      </w:r>
      <w:proofErr w:type="gramEnd"/>
      <w:r w:rsidRPr="00167396">
        <w:rPr>
          <w:rFonts w:ascii="Times New Roman" w:hAnsi="Times New Roman"/>
          <w:sz w:val="26"/>
          <w:szCs w:val="26"/>
        </w:rPr>
        <w:t xml:space="preserve">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w:t>
      </w:r>
      <w:proofErr w:type="gramStart"/>
      <w:r w:rsidRPr="00167396">
        <w:rPr>
          <w:rFonts w:ascii="Times New Roman" w:hAnsi="Times New Roman"/>
          <w:sz w:val="26"/>
          <w:szCs w:val="26"/>
        </w:rPr>
        <w:t>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Федеральным законом от 25.06.2002 № 73-ФЗ для утверждения границ территории объекта культурного наследия.</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7. </w:t>
      </w:r>
      <w:proofErr w:type="gramStart"/>
      <w:r w:rsidRPr="00167396">
        <w:rPr>
          <w:rFonts w:ascii="Times New Roman" w:hAnsi="Times New Roman"/>
          <w:sz w:val="26"/>
          <w:szCs w:val="26"/>
        </w:rPr>
        <w:t xml:space="preserve">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w:t>
      </w:r>
      <w:r w:rsidRPr="00167396">
        <w:rPr>
          <w:rFonts w:ascii="Times New Roman" w:hAnsi="Times New Roman"/>
          <w:sz w:val="26"/>
          <w:szCs w:val="26"/>
        </w:rPr>
        <w:lastRenderedPageBreak/>
        <w:t>Федерации" и отдельные законодательные акты Российской Федерации", должны содержать текстовое и графическое описания местоположения</w:t>
      </w:r>
      <w:proofErr w:type="gramEnd"/>
      <w:r w:rsidRPr="00167396">
        <w:rPr>
          <w:rFonts w:ascii="Times New Roman" w:hAnsi="Times New Roman"/>
          <w:sz w:val="26"/>
          <w:szCs w:val="26"/>
        </w:rPr>
        <w:t xml:space="preserve">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границах территории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w:t>
      </w:r>
      <w:r w:rsidRPr="00167396">
        <w:rPr>
          <w:rFonts w:ascii="Times New Roman" w:hAnsi="Times New Roman"/>
          <w:sz w:val="26"/>
          <w:szCs w:val="26"/>
        </w:rPr>
        <w:lastRenderedPageBreak/>
        <w:t>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167396">
        <w:rPr>
          <w:rFonts w:ascii="Times New Roman" w:hAnsi="Times New Roman"/>
          <w:sz w:val="26"/>
          <w:szCs w:val="26"/>
        </w:rPr>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w:t>
      </w:r>
      <w:proofErr w:type="gramStart"/>
      <w:r w:rsidRPr="00167396">
        <w:rPr>
          <w:rFonts w:ascii="Times New Roman" w:hAnsi="Times New Roman"/>
          <w:sz w:val="26"/>
          <w:szCs w:val="26"/>
        </w:rPr>
        <w:t>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w:t>
      </w:r>
      <w:proofErr w:type="gramStart"/>
      <w:r w:rsidRPr="00167396">
        <w:rPr>
          <w:rFonts w:ascii="Times New Roman" w:hAnsi="Times New Roman"/>
          <w:sz w:val="26"/>
          <w:szCs w:val="26"/>
        </w:rPr>
        <w:t>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w:t>
      </w:r>
      <w:proofErr w:type="gramEnd"/>
      <w:r w:rsidRPr="00167396">
        <w:rPr>
          <w:rFonts w:ascii="Times New Roman" w:hAnsi="Times New Roman"/>
          <w:sz w:val="26"/>
          <w:szCs w:val="26"/>
        </w:rPr>
        <w:t xml:space="preserve">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w:t>
      </w:r>
      <w:proofErr w:type="gramEnd"/>
      <w:r w:rsidRPr="00167396">
        <w:rPr>
          <w:rFonts w:ascii="Times New Roman" w:hAnsi="Times New Roman"/>
          <w:sz w:val="26"/>
          <w:szCs w:val="26"/>
        </w:rPr>
        <w:t xml:space="preserve"> проведения археологических полевых работ в порядке, установленном Федеральным законом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lastRenderedPageBreak/>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1. </w:t>
      </w:r>
      <w:proofErr w:type="gramStart"/>
      <w:r w:rsidRPr="00167396">
        <w:rPr>
          <w:rFonts w:ascii="Times New Roman" w:hAnsi="Times New Roman"/>
          <w:sz w:val="26"/>
          <w:szCs w:val="26"/>
        </w:rPr>
        <w:t>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w:t>
      </w:r>
      <w:proofErr w:type="gramEnd"/>
      <w:r w:rsidRPr="00167396">
        <w:rPr>
          <w:rFonts w:ascii="Times New Roman" w:hAnsi="Times New Roman"/>
          <w:sz w:val="26"/>
          <w:szCs w:val="26"/>
        </w:rPr>
        <w:t xml:space="preserve"> работ, лицом, проводящим указанные работы, требований настоящей статьи.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w:t>
      </w:r>
      <w:proofErr w:type="gramStart"/>
      <w:r w:rsidRPr="00167396">
        <w:rPr>
          <w:rFonts w:ascii="Times New Roman" w:hAnsi="Times New Roman"/>
          <w:sz w:val="26"/>
          <w:szCs w:val="26"/>
        </w:rPr>
        <w:t xml:space="preserve">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w:t>
      </w:r>
      <w:proofErr w:type="spellStart"/>
      <w:r w:rsidRPr="00167396">
        <w:rPr>
          <w:rFonts w:ascii="Times New Roman" w:hAnsi="Times New Roman"/>
          <w:sz w:val="26"/>
          <w:szCs w:val="26"/>
        </w:rPr>
        <w:t>вграницах</w:t>
      </w:r>
      <w:proofErr w:type="spellEnd"/>
      <w:proofErr w:type="gramEnd"/>
      <w:r w:rsidRPr="00167396">
        <w:rPr>
          <w:rFonts w:ascii="Times New Roman" w:hAnsi="Times New Roman"/>
          <w:sz w:val="26"/>
          <w:szCs w:val="26"/>
        </w:rPr>
        <w:t xml:space="preserve"> </w:t>
      </w:r>
      <w:proofErr w:type="gramStart"/>
      <w:r w:rsidRPr="00167396">
        <w:rPr>
          <w:rFonts w:ascii="Times New Roman" w:hAnsi="Times New Roman"/>
          <w:sz w:val="26"/>
          <w:szCs w:val="26"/>
        </w:rPr>
        <w:t>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w:t>
      </w:r>
      <w:proofErr w:type="gramEnd"/>
      <w:r w:rsidRPr="00167396">
        <w:rPr>
          <w:rFonts w:ascii="Times New Roman" w:hAnsi="Times New Roman"/>
          <w:sz w:val="26"/>
          <w:szCs w:val="26"/>
        </w:rPr>
        <w:t xml:space="preserve"> на указанные объекты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 xml:space="preserve">3. </w:t>
      </w:r>
      <w:proofErr w:type="gramStart"/>
      <w:r w:rsidRPr="00167396">
        <w:rPr>
          <w:rFonts w:ascii="Times New Roman" w:hAnsi="Times New Roman"/>
          <w:sz w:val="26"/>
          <w:szCs w:val="26"/>
        </w:rPr>
        <w:t>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w:t>
      </w:r>
      <w:proofErr w:type="gramEnd"/>
      <w:r w:rsidRPr="00167396">
        <w:rPr>
          <w:rFonts w:ascii="Times New Roman" w:hAnsi="Times New Roman"/>
          <w:sz w:val="26"/>
          <w:szCs w:val="26"/>
        </w:rPr>
        <w:t xml:space="preserve"> указанный объект культурного наследия, согласованных с региональным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w:t>
      </w:r>
      <w:proofErr w:type="gramStart"/>
      <w:r w:rsidRPr="00167396">
        <w:rPr>
          <w:rFonts w:ascii="Times New Roman" w:hAnsi="Times New Roman"/>
          <w:sz w:val="26"/>
          <w:szCs w:val="26"/>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w:t>
      </w:r>
      <w:proofErr w:type="gramEnd"/>
      <w:r w:rsidRPr="00167396">
        <w:rPr>
          <w:rFonts w:ascii="Times New Roman" w:hAnsi="Times New Roman"/>
          <w:sz w:val="26"/>
          <w:szCs w:val="26"/>
        </w:rPr>
        <w:t xml:space="preserve">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5. </w:t>
      </w:r>
      <w:proofErr w:type="gramStart"/>
      <w:r w:rsidRPr="00167396">
        <w:rPr>
          <w:rFonts w:ascii="Times New Roman" w:hAnsi="Times New Roman"/>
          <w:sz w:val="26"/>
          <w:szCs w:val="26"/>
        </w:rPr>
        <w:t xml:space="preserve">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w:t>
      </w:r>
      <w:r w:rsidRPr="00167396">
        <w:rPr>
          <w:rFonts w:ascii="Times New Roman" w:hAnsi="Times New Roman"/>
          <w:sz w:val="26"/>
          <w:szCs w:val="26"/>
        </w:rPr>
        <w:lastRenderedPageBreak/>
        <w:t>заказчику указанных</w:t>
      </w:r>
      <w:proofErr w:type="gramEnd"/>
      <w:r w:rsidRPr="00167396">
        <w:rPr>
          <w:rFonts w:ascii="Times New Roman" w:hAnsi="Times New Roman"/>
          <w:sz w:val="26"/>
          <w:szCs w:val="26"/>
        </w:rPr>
        <w:t xml:space="preserve"> работ, техническому заказчику (застройщику) объекта капитального строительства, лицу, проводящему указанные работы.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6. </w:t>
      </w:r>
      <w:proofErr w:type="gramStart"/>
      <w:r w:rsidRPr="00167396">
        <w:rPr>
          <w:rFonts w:ascii="Times New Roman" w:hAnsi="Times New Roman"/>
          <w:sz w:val="26"/>
          <w:szCs w:val="26"/>
        </w:rPr>
        <w:t>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w:t>
      </w:r>
      <w:proofErr w:type="gramEnd"/>
      <w:r w:rsidRPr="00167396">
        <w:rPr>
          <w:rFonts w:ascii="Times New Roman" w:hAnsi="Times New Roman"/>
          <w:sz w:val="26"/>
          <w:szCs w:val="26"/>
        </w:rPr>
        <w:t xml:space="preserve"> содержанию и использованию выявленного объекта культурного наследия, определенные пунктами 1 - 3 статьи 47.3 Федерального закона от 25.06.2002 № 73-ФЗ.</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7. </w:t>
      </w:r>
      <w:proofErr w:type="gramStart"/>
      <w:r w:rsidRPr="00167396">
        <w:rPr>
          <w:rFonts w:ascii="Times New Roman" w:hAnsi="Times New Roman"/>
          <w:sz w:val="26"/>
          <w:szCs w:val="26"/>
        </w:rPr>
        <w:t xml:space="preserve">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w:t>
      </w:r>
      <w:r w:rsidRPr="00167396">
        <w:rPr>
          <w:rFonts w:ascii="Times New Roman" w:hAnsi="Times New Roman"/>
          <w:sz w:val="26"/>
          <w:szCs w:val="26"/>
        </w:rPr>
        <w:lastRenderedPageBreak/>
        <w:t>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w:t>
      </w:r>
      <w:proofErr w:type="gramEnd"/>
      <w:r w:rsidRPr="00167396">
        <w:rPr>
          <w:rFonts w:ascii="Times New Roman" w:hAnsi="Times New Roman"/>
          <w:sz w:val="26"/>
          <w:szCs w:val="26"/>
        </w:rPr>
        <w:t xml:space="preserve"> (</w:t>
      </w:r>
      <w:proofErr w:type="gramStart"/>
      <w:r w:rsidRPr="00167396">
        <w:rPr>
          <w:rFonts w:ascii="Times New Roman" w:hAnsi="Times New Roman"/>
          <w:sz w:val="26"/>
          <w:szCs w:val="26"/>
        </w:rPr>
        <w:t>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8. В случае ликвидации опасности разрушения объектов, указанных в настоящей статье, либо устранения угрозы нарушения их целостности и </w:t>
      </w:r>
      <w:proofErr w:type="gramStart"/>
      <w:r w:rsidRPr="00167396">
        <w:rPr>
          <w:rFonts w:ascii="Times New Roman" w:hAnsi="Times New Roman"/>
          <w:sz w:val="26"/>
          <w:szCs w:val="26"/>
        </w:rPr>
        <w:t>сохранности</w:t>
      </w:r>
      <w:proofErr w:type="gramEnd"/>
      <w:r w:rsidRPr="00167396">
        <w:rPr>
          <w:rFonts w:ascii="Times New Roman" w:hAnsi="Times New Roman"/>
          <w:sz w:val="26"/>
          <w:szCs w:val="26"/>
        </w:rPr>
        <w:t xml:space="preserve">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9. </w:t>
      </w:r>
      <w:proofErr w:type="gramStart"/>
      <w:r w:rsidRPr="00167396">
        <w:rPr>
          <w:rFonts w:ascii="Times New Roman" w:hAnsi="Times New Roman"/>
          <w:sz w:val="26"/>
          <w:szCs w:val="26"/>
        </w:rPr>
        <w:t>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w:t>
      </w:r>
      <w:proofErr w:type="gramEnd"/>
      <w:r w:rsidRPr="00167396">
        <w:rPr>
          <w:rFonts w:ascii="Times New Roman" w:hAnsi="Times New Roman"/>
          <w:sz w:val="26"/>
          <w:szCs w:val="26"/>
        </w:rPr>
        <w:t xml:space="preserve">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w:t>
      </w:r>
      <w:r w:rsidRPr="00167396">
        <w:rPr>
          <w:rFonts w:ascii="Times New Roman" w:hAnsi="Times New Roman"/>
          <w:sz w:val="26"/>
          <w:szCs w:val="26"/>
        </w:rPr>
        <w:lastRenderedPageBreak/>
        <w:t>указанных работ, технического заказчика (застройщика) объекта капитального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47.1.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Федеральный закон от 25.06.2002 № 73-ФЗ "Об объектах культурного наследия (памятниках истории и культуры) народов Российской Федерации", ст. 34.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Необходимый состав зон охраны объекта культурного наследия определяется проектом зон охраны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Требование об установлении зон охраны объекта культурного наследия к выявленному объекту культурного наследия не предъявляется.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3. </w:t>
      </w:r>
      <w:proofErr w:type="gramStart"/>
      <w:r w:rsidRPr="00167396">
        <w:rPr>
          <w:rFonts w:ascii="Times New Roman" w:hAnsi="Times New Roman"/>
          <w:sz w:val="26"/>
          <w:szCs w:val="26"/>
        </w:rPr>
        <w:t xml:space="preserve">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w:t>
      </w:r>
      <w:r w:rsidRPr="00167396">
        <w:rPr>
          <w:rFonts w:ascii="Times New Roman" w:hAnsi="Times New Roman"/>
          <w:sz w:val="26"/>
          <w:szCs w:val="26"/>
        </w:rPr>
        <w:lastRenderedPageBreak/>
        <w:t>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w:t>
      </w:r>
      <w:proofErr w:type="gramEnd"/>
      <w:r w:rsidRPr="00167396">
        <w:rPr>
          <w:rFonts w:ascii="Times New Roman" w:hAnsi="Times New Roman"/>
          <w:sz w:val="26"/>
          <w:szCs w:val="26"/>
        </w:rPr>
        <w:t xml:space="preserve">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w:t>
      </w:r>
      <w:proofErr w:type="spellStart"/>
      <w:r w:rsidRPr="00167396">
        <w:rPr>
          <w:rFonts w:ascii="Times New Roman" w:hAnsi="Times New Roman"/>
          <w:sz w:val="26"/>
          <w:szCs w:val="26"/>
        </w:rPr>
        <w:t>основаниипроектов</w:t>
      </w:r>
      <w:proofErr w:type="spellEnd"/>
      <w:proofErr w:type="gramEnd"/>
      <w:r w:rsidRPr="00167396">
        <w:rPr>
          <w:rFonts w:ascii="Times New Roman" w:hAnsi="Times New Roman"/>
          <w:sz w:val="26"/>
          <w:szCs w:val="26"/>
        </w:rPr>
        <w:t xml:space="preserve"> </w:t>
      </w:r>
      <w:proofErr w:type="gramStart"/>
      <w:r w:rsidRPr="00167396">
        <w:rPr>
          <w:rFonts w:ascii="Times New Roman" w:hAnsi="Times New Roman"/>
          <w:sz w:val="26"/>
          <w:szCs w:val="26"/>
        </w:rPr>
        <w:t>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4. Порядок </w:t>
      </w:r>
      <w:proofErr w:type="gramStart"/>
      <w:r w:rsidRPr="00167396">
        <w:rPr>
          <w:rFonts w:ascii="Times New Roman" w:hAnsi="Times New Roman"/>
          <w:sz w:val="26"/>
          <w:szCs w:val="26"/>
        </w:rPr>
        <w:t>разработки проекта зон охраны объекта культурного</w:t>
      </w:r>
      <w:proofErr w:type="gramEnd"/>
      <w:r w:rsidRPr="00167396">
        <w:rPr>
          <w:rFonts w:ascii="Times New Roman" w:hAnsi="Times New Roman"/>
          <w:sz w:val="26"/>
          <w:szCs w:val="26"/>
        </w:rPr>
        <w:t xml:space="preserve">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w:t>
      </w:r>
      <w:r w:rsidRPr="00167396">
        <w:rPr>
          <w:rFonts w:ascii="Times New Roman" w:hAnsi="Times New Roman"/>
          <w:sz w:val="26"/>
          <w:szCs w:val="26"/>
        </w:rPr>
        <w:lastRenderedPageBreak/>
        <w:t>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историческом и ландшафтном окружении.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w:t>
      </w:r>
      <w:r w:rsidRPr="00167396">
        <w:rPr>
          <w:rFonts w:ascii="Times New Roman" w:hAnsi="Times New Roman"/>
          <w:sz w:val="26"/>
          <w:szCs w:val="26"/>
        </w:rPr>
        <w:lastRenderedPageBreak/>
        <w:t>частей,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обеспечение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 иные требования, необходимые для сохранения и восстановления (регенерации) охраняемого природного ландшафта.</w:t>
      </w:r>
    </w:p>
    <w:p w:rsidR="00307733" w:rsidRPr="00985D64" w:rsidRDefault="00307733" w:rsidP="00167396">
      <w:pPr>
        <w:spacing w:after="0" w:line="360" w:lineRule="auto"/>
        <w:ind w:firstLine="851"/>
        <w:contextualSpacing/>
        <w:jc w:val="both"/>
        <w:rPr>
          <w:rFonts w:ascii="Times New Roman" w:hAnsi="Times New Roman"/>
          <w:b/>
          <w:sz w:val="26"/>
          <w:szCs w:val="26"/>
        </w:rPr>
      </w:pPr>
      <w:r w:rsidRPr="00985D64">
        <w:rPr>
          <w:rFonts w:ascii="Times New Roman" w:hAnsi="Times New Roman"/>
          <w:b/>
          <w:sz w:val="26"/>
          <w:szCs w:val="26"/>
        </w:rPr>
        <w:t>Статья 47.2. Зоны минимальных расстояний памятников истории и культуры до транспортных и инженерных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w:t>
      </w:r>
      <w:r w:rsidRPr="00167396">
        <w:rPr>
          <w:rFonts w:ascii="Times New Roman" w:hAnsi="Times New Roman"/>
          <w:sz w:val="26"/>
          <w:szCs w:val="26"/>
        </w:rPr>
        <w:tab/>
        <w:t>Регламентирующий документ.</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СП 42.13330.2011 «СНиП 2.07.01-89* Градостроительство. Планировка и застройка городских и сельских поселений», п. 14.28.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2.</w:t>
      </w:r>
      <w:r w:rsidRPr="00167396">
        <w:rPr>
          <w:rFonts w:ascii="Times New Roman" w:hAnsi="Times New Roman"/>
          <w:sz w:val="26"/>
          <w:szCs w:val="26"/>
        </w:rPr>
        <w:tab/>
        <w:t>Порядок установления и размеры, режим использования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Расстояния от памятников истории и культуры до транспортных и инженерных коммуникаций следует принимать не менее 5 м</w:t>
      </w:r>
      <w:r w:rsidR="00167396">
        <w:rPr>
          <w:rFonts w:ascii="Times New Roman" w:hAnsi="Times New Roman"/>
          <w:sz w:val="26"/>
          <w:szCs w:val="26"/>
        </w:rPr>
        <w:t>.</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 xml:space="preserve">о проезжих частей магистралей скоростного и непрерывного движения, линий метрополитена мелкого заложения: </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 xml:space="preserve">в условиях </w:t>
      </w:r>
      <w:proofErr w:type="gramStart"/>
      <w:r w:rsidRPr="00167396">
        <w:rPr>
          <w:rFonts w:ascii="Times New Roman" w:hAnsi="Times New Roman"/>
          <w:sz w:val="26"/>
          <w:szCs w:val="26"/>
        </w:rPr>
        <w:t>сложного</w:t>
      </w:r>
      <w:proofErr w:type="gramEnd"/>
      <w:r w:rsidRPr="00167396">
        <w:rPr>
          <w:rFonts w:ascii="Times New Roman" w:hAnsi="Times New Roman"/>
          <w:sz w:val="26"/>
          <w:szCs w:val="26"/>
        </w:rPr>
        <w:t xml:space="preserve"> рельефа100</w:t>
      </w:r>
      <w:r w:rsidR="00167396">
        <w:rPr>
          <w:rFonts w:ascii="Times New Roman" w:hAnsi="Times New Roman"/>
          <w:sz w:val="26"/>
          <w:szCs w:val="26"/>
        </w:rPr>
        <w:t xml:space="preserve"> м;</w:t>
      </w:r>
    </w:p>
    <w:p w:rsidR="00307733" w:rsidRPr="00167396" w:rsidRDefault="00307733" w:rsidP="00167396">
      <w:pPr>
        <w:numPr>
          <w:ilvl w:val="0"/>
          <w:numId w:val="15"/>
        </w:numPr>
        <w:spacing w:after="0" w:line="360" w:lineRule="auto"/>
        <w:ind w:left="0" w:firstLine="1211"/>
        <w:contextualSpacing/>
        <w:jc w:val="both"/>
        <w:rPr>
          <w:rFonts w:ascii="Times New Roman" w:hAnsi="Times New Roman"/>
          <w:sz w:val="26"/>
          <w:szCs w:val="26"/>
        </w:rPr>
      </w:pPr>
      <w:r w:rsidRPr="00167396">
        <w:rPr>
          <w:rFonts w:ascii="Times New Roman" w:hAnsi="Times New Roman"/>
          <w:sz w:val="26"/>
          <w:szCs w:val="26"/>
        </w:rPr>
        <w:t xml:space="preserve">на плоском рельефе50 </w:t>
      </w:r>
      <w:r w:rsidR="00167396">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 xml:space="preserve"> Д</w:t>
      </w:r>
      <w:r w:rsidR="00307733" w:rsidRPr="00167396">
        <w:rPr>
          <w:rFonts w:ascii="Times New Roman" w:hAnsi="Times New Roman"/>
          <w:sz w:val="26"/>
          <w:szCs w:val="26"/>
        </w:rPr>
        <w:t>о сетей водопровода, канализации и тепл</w:t>
      </w:r>
      <w:r>
        <w:rPr>
          <w:rFonts w:ascii="Times New Roman" w:hAnsi="Times New Roman"/>
          <w:sz w:val="26"/>
          <w:szCs w:val="26"/>
        </w:rPr>
        <w:t xml:space="preserve">оснабжения (кроме разводящих) </w:t>
      </w:r>
      <w:r w:rsidR="00307733" w:rsidRPr="00167396">
        <w:rPr>
          <w:rFonts w:ascii="Times New Roman" w:hAnsi="Times New Roman"/>
          <w:sz w:val="26"/>
          <w:szCs w:val="26"/>
        </w:rPr>
        <w:t xml:space="preserve">5 </w:t>
      </w:r>
      <w:r>
        <w:rPr>
          <w:rFonts w:ascii="Times New Roman" w:hAnsi="Times New Roman"/>
          <w:sz w:val="26"/>
          <w:szCs w:val="26"/>
        </w:rPr>
        <w:t>м.</w:t>
      </w:r>
    </w:p>
    <w:p w:rsidR="00307733" w:rsidRPr="00167396" w:rsidRDefault="00167396" w:rsidP="00167396">
      <w:pPr>
        <w:spacing w:after="0" w:line="360" w:lineRule="auto"/>
        <w:ind w:firstLine="851"/>
        <w:contextualSpacing/>
        <w:jc w:val="both"/>
        <w:rPr>
          <w:rFonts w:ascii="Times New Roman" w:hAnsi="Times New Roman"/>
          <w:sz w:val="26"/>
          <w:szCs w:val="26"/>
        </w:rPr>
      </w:pPr>
      <w:r>
        <w:rPr>
          <w:rFonts w:ascii="Times New Roman" w:hAnsi="Times New Roman"/>
          <w:sz w:val="26"/>
          <w:szCs w:val="26"/>
        </w:rPr>
        <w:t>Д</w:t>
      </w:r>
      <w:r w:rsidR="00307733" w:rsidRPr="00167396">
        <w:rPr>
          <w:rFonts w:ascii="Times New Roman" w:hAnsi="Times New Roman"/>
          <w:sz w:val="26"/>
          <w:szCs w:val="26"/>
        </w:rPr>
        <w:t>о других подземных инженерных сетей5</w:t>
      </w:r>
      <w:r>
        <w:rPr>
          <w:rFonts w:ascii="Times New Roman" w:hAnsi="Times New Roman"/>
          <w:sz w:val="26"/>
          <w:szCs w:val="26"/>
        </w:rPr>
        <w:t xml:space="preserve"> м.</w:t>
      </w:r>
    </w:p>
    <w:p w:rsidR="00307733"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 условиях реконструкции указанные расстояния до инженерных сетей допускается сокращать, но принимать не менее, 2 м: до </w:t>
      </w:r>
      <w:proofErr w:type="spellStart"/>
      <w:r w:rsidRPr="00167396">
        <w:rPr>
          <w:rFonts w:ascii="Times New Roman" w:hAnsi="Times New Roman"/>
          <w:sz w:val="26"/>
          <w:szCs w:val="26"/>
        </w:rPr>
        <w:t>водонесущих</w:t>
      </w:r>
      <w:proofErr w:type="spellEnd"/>
      <w:r w:rsidRPr="00167396">
        <w:rPr>
          <w:rFonts w:ascii="Times New Roman" w:hAnsi="Times New Roman"/>
          <w:sz w:val="26"/>
          <w:szCs w:val="26"/>
        </w:rPr>
        <w:t xml:space="preserve"> сетей – 5</w:t>
      </w:r>
      <w:r w:rsidR="00167396">
        <w:rPr>
          <w:rFonts w:ascii="Times New Roman" w:hAnsi="Times New Roman"/>
          <w:sz w:val="26"/>
          <w:szCs w:val="26"/>
        </w:rPr>
        <w:t xml:space="preserve"> м</w:t>
      </w:r>
      <w:r w:rsidRPr="00167396">
        <w:rPr>
          <w:rFonts w:ascii="Times New Roman" w:hAnsi="Times New Roman"/>
          <w:sz w:val="26"/>
          <w:szCs w:val="26"/>
        </w:rPr>
        <w:t xml:space="preserve">; </w:t>
      </w:r>
      <w:proofErr w:type="spellStart"/>
      <w:r w:rsidRPr="00167396">
        <w:rPr>
          <w:rFonts w:ascii="Times New Roman" w:hAnsi="Times New Roman"/>
          <w:sz w:val="26"/>
          <w:szCs w:val="26"/>
        </w:rPr>
        <w:t>неводонесущих</w:t>
      </w:r>
      <w:proofErr w:type="spellEnd"/>
      <w:r w:rsidRPr="00167396">
        <w:rPr>
          <w:rFonts w:ascii="Times New Roman" w:hAnsi="Times New Roman"/>
          <w:sz w:val="26"/>
          <w:szCs w:val="26"/>
        </w:rPr>
        <w:t xml:space="preserve"> – 2</w:t>
      </w:r>
      <w:r w:rsidR="00167396">
        <w:rPr>
          <w:rFonts w:ascii="Times New Roman" w:hAnsi="Times New Roman"/>
          <w:sz w:val="26"/>
          <w:szCs w:val="26"/>
        </w:rPr>
        <w:t xml:space="preserve"> м</w:t>
      </w:r>
      <w:r w:rsidRPr="00167396">
        <w:rPr>
          <w:rFonts w:ascii="Times New Roman" w:hAnsi="Times New Roman"/>
          <w:sz w:val="26"/>
          <w:szCs w:val="26"/>
        </w:rPr>
        <w:t>. При этом необходимо обеспечивать проведение специальных технических мероприятий при производстве строительных работ.</w:t>
      </w:r>
    </w:p>
    <w:p w:rsidR="000A3697" w:rsidRDefault="000A3697" w:rsidP="00167396">
      <w:pPr>
        <w:spacing w:after="0" w:line="360" w:lineRule="auto"/>
        <w:ind w:firstLine="851"/>
        <w:contextualSpacing/>
        <w:jc w:val="both"/>
        <w:rPr>
          <w:rFonts w:ascii="Times New Roman" w:hAnsi="Times New Roman"/>
          <w:b/>
          <w:sz w:val="26"/>
          <w:szCs w:val="26"/>
        </w:rPr>
      </w:pPr>
    </w:p>
    <w:p w:rsidR="00381556" w:rsidRDefault="00381556" w:rsidP="00167396">
      <w:pPr>
        <w:spacing w:after="0" w:line="360" w:lineRule="auto"/>
        <w:ind w:firstLine="851"/>
        <w:contextualSpacing/>
        <w:jc w:val="both"/>
        <w:rPr>
          <w:rFonts w:ascii="Times New Roman" w:hAnsi="Times New Roman"/>
          <w:b/>
          <w:sz w:val="26"/>
          <w:szCs w:val="26"/>
        </w:rPr>
      </w:pPr>
      <w:r w:rsidRPr="00381556">
        <w:rPr>
          <w:rFonts w:ascii="Times New Roman" w:hAnsi="Times New Roman"/>
          <w:b/>
          <w:sz w:val="26"/>
          <w:szCs w:val="26"/>
        </w:rPr>
        <w:lastRenderedPageBreak/>
        <w:t>Статья 48. Иные ограничения</w:t>
      </w:r>
      <w:r>
        <w:rPr>
          <w:rFonts w:ascii="Times New Roman" w:hAnsi="Times New Roman"/>
          <w:b/>
          <w:sz w:val="26"/>
          <w:szCs w:val="26"/>
        </w:rPr>
        <w:t>.</w:t>
      </w:r>
    </w:p>
    <w:p w:rsidR="00B05BDD" w:rsidRDefault="00044973" w:rsidP="00381556">
      <w:pPr>
        <w:spacing w:line="360" w:lineRule="auto"/>
        <w:ind w:firstLine="851"/>
        <w:jc w:val="both"/>
        <w:rPr>
          <w:rFonts w:ascii="Times New Roman" w:hAnsi="Times New Roman"/>
          <w:sz w:val="26"/>
          <w:szCs w:val="26"/>
        </w:rPr>
      </w:pPr>
      <w:r>
        <w:rPr>
          <w:rFonts w:ascii="Times New Roman" w:hAnsi="Times New Roman"/>
          <w:sz w:val="26"/>
          <w:szCs w:val="26"/>
        </w:rPr>
        <w:t>П</w:t>
      </w:r>
      <w:r w:rsidRPr="007476BE">
        <w:rPr>
          <w:rFonts w:ascii="Times New Roman" w:hAnsi="Times New Roman"/>
          <w:sz w:val="26"/>
          <w:szCs w:val="26"/>
        </w:rPr>
        <w:t xml:space="preserve">о результатам проведенного в 2011 году комплексного экологического обследования природных объектов Калужской области </w:t>
      </w:r>
      <w:r>
        <w:rPr>
          <w:rFonts w:ascii="Times New Roman" w:hAnsi="Times New Roman"/>
          <w:sz w:val="26"/>
          <w:szCs w:val="26"/>
        </w:rPr>
        <w:t>установлен</w:t>
      </w:r>
      <w:r w:rsidRPr="007476BE">
        <w:rPr>
          <w:rFonts w:ascii="Times New Roman" w:hAnsi="Times New Roman"/>
          <w:sz w:val="26"/>
          <w:szCs w:val="26"/>
        </w:rPr>
        <w:t xml:space="preserve"> правовой статус особо охраняемой природной территории (памятника природы) регионального значения </w:t>
      </w:r>
      <w:r>
        <w:rPr>
          <w:rFonts w:ascii="Times New Roman" w:hAnsi="Times New Roman"/>
          <w:sz w:val="26"/>
          <w:szCs w:val="26"/>
        </w:rPr>
        <w:t>«</w:t>
      </w:r>
      <w:proofErr w:type="spellStart"/>
      <w:r w:rsidRPr="007476BE">
        <w:rPr>
          <w:rFonts w:ascii="Times New Roman" w:hAnsi="Times New Roman"/>
          <w:sz w:val="26"/>
          <w:szCs w:val="26"/>
        </w:rPr>
        <w:t>Калужско</w:t>
      </w:r>
      <w:proofErr w:type="spellEnd"/>
      <w:r w:rsidRPr="007476BE">
        <w:rPr>
          <w:rFonts w:ascii="Times New Roman" w:hAnsi="Times New Roman"/>
          <w:sz w:val="26"/>
          <w:szCs w:val="26"/>
        </w:rPr>
        <w:t>-Алексинск</w:t>
      </w:r>
      <w:r>
        <w:rPr>
          <w:rFonts w:ascii="Times New Roman" w:hAnsi="Times New Roman"/>
          <w:sz w:val="26"/>
          <w:szCs w:val="26"/>
        </w:rPr>
        <w:t>ий</w:t>
      </w:r>
      <w:r w:rsidRPr="007476BE">
        <w:rPr>
          <w:rFonts w:ascii="Times New Roman" w:hAnsi="Times New Roman"/>
          <w:sz w:val="26"/>
          <w:szCs w:val="26"/>
        </w:rPr>
        <w:t xml:space="preserve"> каньон</w:t>
      </w:r>
      <w:r>
        <w:rPr>
          <w:rFonts w:ascii="Times New Roman" w:hAnsi="Times New Roman"/>
          <w:sz w:val="26"/>
          <w:szCs w:val="26"/>
        </w:rPr>
        <w:t>»</w:t>
      </w:r>
      <w:r w:rsidRPr="007476BE">
        <w:rPr>
          <w:rFonts w:ascii="Times New Roman" w:hAnsi="Times New Roman"/>
          <w:sz w:val="26"/>
          <w:szCs w:val="26"/>
        </w:rPr>
        <w:t xml:space="preserve"> (часть, которая расположена на территории СП «Деревня Дугна»)</w:t>
      </w:r>
      <w:r>
        <w:rPr>
          <w:rFonts w:ascii="Times New Roman" w:hAnsi="Times New Roman"/>
          <w:sz w:val="26"/>
          <w:szCs w:val="26"/>
        </w:rPr>
        <w:t xml:space="preserve">. </w:t>
      </w:r>
      <w:r w:rsidR="00E51990" w:rsidRPr="00E51990">
        <w:rPr>
          <w:rFonts w:ascii="Times New Roman" w:hAnsi="Times New Roman"/>
          <w:sz w:val="26"/>
          <w:szCs w:val="26"/>
        </w:rPr>
        <w:t>Согласно пункту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BF2905" w:rsidRPr="007476BE" w:rsidRDefault="00BF2905" w:rsidP="00BF2905">
      <w:pPr>
        <w:ind w:firstLine="851"/>
        <w:jc w:val="center"/>
        <w:rPr>
          <w:rFonts w:ascii="Times New Roman" w:hAnsi="Times New Roman"/>
          <w:b/>
          <w:sz w:val="26"/>
          <w:szCs w:val="26"/>
        </w:rPr>
      </w:pPr>
      <w:r w:rsidRPr="007476BE">
        <w:rPr>
          <w:rFonts w:ascii="Times New Roman" w:hAnsi="Times New Roman"/>
          <w:b/>
          <w:sz w:val="26"/>
          <w:szCs w:val="26"/>
        </w:rPr>
        <w:t>На территории  сельского поселения расположено 4 кладбища:</w:t>
      </w:r>
    </w:p>
    <w:p w:rsidR="00BF2905" w:rsidRPr="007476BE" w:rsidRDefault="00BF2905" w:rsidP="00BF2905">
      <w:pPr>
        <w:ind w:firstLine="851"/>
        <w:jc w:val="both"/>
        <w:rPr>
          <w:rFonts w:ascii="Times New Roman" w:hAnsi="Times New Roman"/>
          <w:sz w:val="26"/>
          <w:szCs w:val="26"/>
        </w:rPr>
      </w:pPr>
      <w:r w:rsidRPr="007476BE">
        <w:rPr>
          <w:rFonts w:ascii="Times New Roman" w:hAnsi="Times New Roman"/>
          <w:sz w:val="26"/>
          <w:szCs w:val="26"/>
        </w:rPr>
        <w:t>По данным администрации МО СП «Поселок Дугна» на территории сельского поселения расположено 4 кладбища:</w:t>
      </w:r>
    </w:p>
    <w:p w:rsidR="00BF2905" w:rsidRPr="007476BE" w:rsidRDefault="00BF2905" w:rsidP="00BF2905">
      <w:pPr>
        <w:numPr>
          <w:ilvl w:val="0"/>
          <w:numId w:val="20"/>
        </w:numPr>
        <w:ind w:left="0" w:firstLine="851"/>
        <w:jc w:val="both"/>
        <w:rPr>
          <w:rFonts w:ascii="Times New Roman" w:hAnsi="Times New Roman"/>
          <w:sz w:val="26"/>
          <w:szCs w:val="26"/>
        </w:rPr>
      </w:pPr>
      <w:r w:rsidRPr="007476BE">
        <w:rPr>
          <w:rFonts w:ascii="Times New Roman" w:hAnsi="Times New Roman"/>
          <w:sz w:val="26"/>
          <w:szCs w:val="26"/>
        </w:rPr>
        <w:t xml:space="preserve">п. Дугна, </w:t>
      </w:r>
      <w:r>
        <w:rPr>
          <w:rFonts w:ascii="Times New Roman" w:hAnsi="Times New Roman"/>
          <w:sz w:val="26"/>
          <w:szCs w:val="26"/>
        </w:rPr>
        <w:t xml:space="preserve">ориентировочной </w:t>
      </w:r>
      <w:r w:rsidRPr="007476BE">
        <w:rPr>
          <w:rFonts w:ascii="Times New Roman" w:hAnsi="Times New Roman"/>
          <w:sz w:val="26"/>
          <w:szCs w:val="26"/>
        </w:rPr>
        <w:t>площадь</w:t>
      </w:r>
      <w:r>
        <w:rPr>
          <w:rFonts w:ascii="Times New Roman" w:hAnsi="Times New Roman"/>
          <w:sz w:val="26"/>
          <w:szCs w:val="26"/>
        </w:rPr>
        <w:t>ю 6 га,</w:t>
      </w:r>
    </w:p>
    <w:p w:rsidR="00BF2905" w:rsidRDefault="00BF2905" w:rsidP="00BF2905">
      <w:pPr>
        <w:numPr>
          <w:ilvl w:val="0"/>
          <w:numId w:val="20"/>
        </w:numPr>
        <w:ind w:left="0" w:firstLine="851"/>
        <w:jc w:val="both"/>
        <w:rPr>
          <w:rFonts w:ascii="Times New Roman" w:hAnsi="Times New Roman"/>
          <w:sz w:val="26"/>
          <w:szCs w:val="26"/>
        </w:rPr>
      </w:pPr>
      <w:r w:rsidRPr="00BF2905">
        <w:rPr>
          <w:rFonts w:ascii="Times New Roman" w:hAnsi="Times New Roman"/>
          <w:sz w:val="26"/>
          <w:szCs w:val="26"/>
        </w:rPr>
        <w:t xml:space="preserve">с. </w:t>
      </w:r>
      <w:proofErr w:type="spellStart"/>
      <w:r w:rsidRPr="00BF2905">
        <w:rPr>
          <w:rFonts w:ascii="Times New Roman" w:hAnsi="Times New Roman"/>
          <w:sz w:val="26"/>
          <w:szCs w:val="26"/>
        </w:rPr>
        <w:t>Дупли</w:t>
      </w:r>
      <w:proofErr w:type="spellEnd"/>
      <w:r w:rsidRPr="00BF2905">
        <w:rPr>
          <w:rFonts w:ascii="Times New Roman" w:hAnsi="Times New Roman"/>
          <w:sz w:val="26"/>
          <w:szCs w:val="26"/>
        </w:rPr>
        <w:t xml:space="preserve">, ориентировочной площадью 0,81 га, </w:t>
      </w:r>
    </w:p>
    <w:p w:rsidR="00BF2905" w:rsidRDefault="00BF2905" w:rsidP="00BF2905">
      <w:pPr>
        <w:numPr>
          <w:ilvl w:val="0"/>
          <w:numId w:val="20"/>
        </w:numPr>
        <w:ind w:left="0" w:firstLine="851"/>
        <w:jc w:val="both"/>
        <w:rPr>
          <w:rFonts w:ascii="Times New Roman" w:hAnsi="Times New Roman"/>
          <w:sz w:val="26"/>
          <w:szCs w:val="26"/>
        </w:rPr>
      </w:pPr>
      <w:r w:rsidRPr="00BF2905">
        <w:rPr>
          <w:rFonts w:ascii="Times New Roman" w:hAnsi="Times New Roman"/>
          <w:sz w:val="26"/>
          <w:szCs w:val="26"/>
        </w:rPr>
        <w:t xml:space="preserve">дер. </w:t>
      </w:r>
      <w:proofErr w:type="spellStart"/>
      <w:r w:rsidRPr="00BF2905">
        <w:rPr>
          <w:rFonts w:ascii="Times New Roman" w:hAnsi="Times New Roman"/>
          <w:sz w:val="26"/>
          <w:szCs w:val="26"/>
        </w:rPr>
        <w:t>Вишняково</w:t>
      </w:r>
      <w:proofErr w:type="spellEnd"/>
      <w:r w:rsidRPr="00BF2905">
        <w:rPr>
          <w:rFonts w:ascii="Times New Roman" w:hAnsi="Times New Roman"/>
          <w:sz w:val="26"/>
          <w:szCs w:val="26"/>
        </w:rPr>
        <w:t xml:space="preserve">, ориентировочной площадью 0,32 га, </w:t>
      </w:r>
    </w:p>
    <w:p w:rsidR="00BF2905" w:rsidRDefault="00BF2905" w:rsidP="00BF2905">
      <w:pPr>
        <w:numPr>
          <w:ilvl w:val="0"/>
          <w:numId w:val="20"/>
        </w:numPr>
        <w:ind w:left="0" w:firstLine="851"/>
        <w:jc w:val="both"/>
        <w:rPr>
          <w:rFonts w:ascii="Times New Roman" w:hAnsi="Times New Roman"/>
          <w:sz w:val="26"/>
          <w:szCs w:val="26"/>
        </w:rPr>
      </w:pPr>
      <w:r w:rsidRPr="00BF2905">
        <w:rPr>
          <w:rFonts w:ascii="Times New Roman" w:hAnsi="Times New Roman"/>
          <w:sz w:val="26"/>
          <w:szCs w:val="26"/>
        </w:rPr>
        <w:t xml:space="preserve">дер. </w:t>
      </w:r>
      <w:proofErr w:type="gramStart"/>
      <w:r w:rsidRPr="00BF2905">
        <w:rPr>
          <w:rFonts w:ascii="Times New Roman" w:hAnsi="Times New Roman"/>
          <w:sz w:val="26"/>
          <w:szCs w:val="26"/>
        </w:rPr>
        <w:t>Троицкое</w:t>
      </w:r>
      <w:proofErr w:type="gramEnd"/>
      <w:r w:rsidRPr="00BF2905">
        <w:rPr>
          <w:rFonts w:ascii="Times New Roman" w:hAnsi="Times New Roman"/>
          <w:sz w:val="26"/>
          <w:szCs w:val="26"/>
        </w:rPr>
        <w:t xml:space="preserve">, </w:t>
      </w:r>
      <w:r>
        <w:rPr>
          <w:rFonts w:ascii="Times New Roman" w:hAnsi="Times New Roman"/>
          <w:sz w:val="26"/>
          <w:szCs w:val="26"/>
        </w:rPr>
        <w:t xml:space="preserve">ориентировочной </w:t>
      </w:r>
      <w:r w:rsidRPr="00BF2905">
        <w:rPr>
          <w:rFonts w:ascii="Times New Roman" w:hAnsi="Times New Roman"/>
          <w:sz w:val="26"/>
          <w:szCs w:val="26"/>
        </w:rPr>
        <w:t>площадь</w:t>
      </w:r>
      <w:r>
        <w:rPr>
          <w:rFonts w:ascii="Times New Roman" w:hAnsi="Times New Roman"/>
          <w:sz w:val="26"/>
          <w:szCs w:val="26"/>
        </w:rPr>
        <w:t>ю 0,82 га</w:t>
      </w:r>
      <w:r w:rsidRPr="00BF2905">
        <w:rPr>
          <w:rFonts w:ascii="Times New Roman" w:hAnsi="Times New Roman"/>
          <w:sz w:val="26"/>
          <w:szCs w:val="26"/>
        </w:rPr>
        <w:t>.</w:t>
      </w:r>
    </w:p>
    <w:p w:rsidR="00157EB6" w:rsidRPr="00BF2905" w:rsidRDefault="00157EB6" w:rsidP="00157EB6">
      <w:pPr>
        <w:ind w:firstLine="708"/>
        <w:jc w:val="both"/>
        <w:rPr>
          <w:rFonts w:ascii="Times New Roman" w:hAnsi="Times New Roman"/>
          <w:sz w:val="26"/>
          <w:szCs w:val="26"/>
        </w:rPr>
      </w:pPr>
      <w:proofErr w:type="gramStart"/>
      <w:r w:rsidRPr="0051170F">
        <w:rPr>
          <w:rFonts w:ascii="Times New Roman" w:hAnsi="Times New Roman"/>
          <w:sz w:val="26"/>
          <w:szCs w:val="26"/>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w:t>
      </w:r>
      <w:r>
        <w:rPr>
          <w:rFonts w:ascii="Times New Roman" w:hAnsi="Times New Roman"/>
          <w:sz w:val="26"/>
          <w:szCs w:val="26"/>
        </w:rPr>
        <w:t>в</w:t>
      </w:r>
      <w:r w:rsidRPr="0051170F">
        <w:rPr>
          <w:rFonts w:ascii="Times New Roman" w:hAnsi="Times New Roman"/>
          <w:sz w:val="26"/>
          <w:szCs w:val="26"/>
        </w:rPr>
        <w:t xml:space="preserve">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w:t>
      </w:r>
      <w:proofErr w:type="gramEnd"/>
      <w:r w:rsidRPr="0051170F">
        <w:rPr>
          <w:rFonts w:ascii="Times New Roman" w:hAnsi="Times New Roman"/>
          <w:sz w:val="26"/>
          <w:szCs w:val="26"/>
        </w:rPr>
        <w:t xml:space="preserve">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w:t>
      </w:r>
      <w:r w:rsidRPr="00157EB6">
        <w:rPr>
          <w:rFonts w:ascii="Times New Roman" w:hAnsi="Times New Roman"/>
          <w:sz w:val="26"/>
          <w:szCs w:val="26"/>
        </w:rPr>
        <w:t xml:space="preserve"> </w:t>
      </w:r>
      <w:r w:rsidRPr="0051170F">
        <w:rPr>
          <w:rFonts w:ascii="Times New Roman" w:hAnsi="Times New Roman"/>
          <w:sz w:val="26"/>
          <w:szCs w:val="26"/>
        </w:rPr>
        <w:t>общего пользования</w:t>
      </w:r>
      <w:r>
        <w:rPr>
          <w:rFonts w:ascii="Times New Roman" w:hAnsi="Times New Roman"/>
          <w:sz w:val="26"/>
          <w:szCs w:val="26"/>
        </w:rPr>
        <w:t>.</w:t>
      </w:r>
    </w:p>
    <w:p w:rsidR="00BF2905" w:rsidRPr="007476BE" w:rsidRDefault="00BF2905" w:rsidP="00BF2905">
      <w:pPr>
        <w:ind w:firstLine="851"/>
        <w:jc w:val="both"/>
        <w:rPr>
          <w:rFonts w:ascii="Times New Roman" w:hAnsi="Times New Roman"/>
          <w:sz w:val="26"/>
          <w:szCs w:val="26"/>
        </w:rPr>
      </w:pPr>
      <w:r w:rsidRPr="007476BE">
        <w:rPr>
          <w:rFonts w:ascii="Times New Roman" w:hAnsi="Times New Roman"/>
          <w:sz w:val="26"/>
          <w:szCs w:val="26"/>
        </w:rPr>
        <w:t>Сибиреязвенные скотомогильники (захоронения), зарегистрированные в установленном порядке на территории муниципального образования отсутствуют.</w:t>
      </w:r>
    </w:p>
    <w:p w:rsidR="00BF2905" w:rsidRPr="00777BF9" w:rsidRDefault="00BF2905" w:rsidP="000A3697">
      <w:pPr>
        <w:spacing w:after="0" w:line="400" w:lineRule="exact"/>
        <w:ind w:firstLine="851"/>
        <w:jc w:val="both"/>
        <w:rPr>
          <w:rFonts w:ascii="Times New Roman" w:hAnsi="Times New Roman"/>
          <w:sz w:val="26"/>
          <w:szCs w:val="26"/>
        </w:rPr>
      </w:pPr>
      <w:proofErr w:type="gramStart"/>
      <w:r w:rsidRPr="007476BE">
        <w:rPr>
          <w:rFonts w:ascii="Times New Roman" w:hAnsi="Times New Roman"/>
          <w:sz w:val="26"/>
          <w:szCs w:val="26"/>
        </w:rPr>
        <w:lastRenderedPageBreak/>
        <w:t xml:space="preserve">Однако на территории муниципального образования в с. </w:t>
      </w:r>
      <w:proofErr w:type="spellStart"/>
      <w:r w:rsidRPr="007476BE">
        <w:rPr>
          <w:rFonts w:ascii="Times New Roman" w:hAnsi="Times New Roman"/>
          <w:sz w:val="26"/>
          <w:szCs w:val="26"/>
        </w:rPr>
        <w:t>Богданино</w:t>
      </w:r>
      <w:proofErr w:type="spellEnd"/>
      <w:r w:rsidRPr="007476BE">
        <w:rPr>
          <w:rFonts w:ascii="Times New Roman" w:hAnsi="Times New Roman"/>
          <w:sz w:val="26"/>
          <w:szCs w:val="26"/>
        </w:rPr>
        <w:t>, дер. Глебово, с. Троицкое (1917 г.), было зарегистрировано особо опасное заболевание сибирская язва среди крупного рогатого скота, информация о местах захоронения трупов павших животных от данной болезни на местности отсутствует, в связи с чем, в случае ведения земляных работ на территории указанных населенных пунктов, необходимо рассмотреть с Управлением федеральной службы по надзору</w:t>
      </w:r>
      <w:proofErr w:type="gramEnd"/>
      <w:r w:rsidRPr="007476BE">
        <w:rPr>
          <w:rFonts w:ascii="Times New Roman" w:hAnsi="Times New Roman"/>
          <w:sz w:val="26"/>
          <w:szCs w:val="26"/>
        </w:rPr>
        <w:t xml:space="preserve"> в сфере защиты прав потребителей и благополучия человека по Калужской области вопрос по профилактики данного заболевания среди населения, а в случае обнаружения останков животных (не организованные захоронения) при проведении земляных работ, необходимо </w:t>
      </w:r>
      <w:r w:rsidR="000A3697">
        <w:rPr>
          <w:rFonts w:ascii="Times New Roman" w:hAnsi="Times New Roman"/>
          <w:sz w:val="26"/>
          <w:szCs w:val="26"/>
        </w:rPr>
        <w:t>сообщить в комитет ветеринарии.</w:t>
      </w:r>
    </w:p>
    <w:p w:rsidR="00307733" w:rsidRDefault="00307733" w:rsidP="00167396">
      <w:pPr>
        <w:spacing w:after="0" w:line="360" w:lineRule="auto"/>
        <w:ind w:firstLine="851"/>
        <w:contextualSpacing/>
        <w:jc w:val="both"/>
        <w:rPr>
          <w:rFonts w:ascii="Times New Roman" w:hAnsi="Times New Roman"/>
          <w:sz w:val="26"/>
          <w:szCs w:val="26"/>
        </w:rPr>
      </w:pPr>
    </w:p>
    <w:p w:rsidR="00E51990" w:rsidRDefault="00E51990"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0A3697" w:rsidRDefault="000A3697"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640B23" w:rsidRDefault="00640B23" w:rsidP="00167396">
      <w:pPr>
        <w:spacing w:after="0" w:line="360" w:lineRule="auto"/>
        <w:ind w:firstLine="851"/>
        <w:contextualSpacing/>
        <w:jc w:val="both"/>
        <w:rPr>
          <w:rFonts w:ascii="Times New Roman" w:hAnsi="Times New Roman"/>
          <w:sz w:val="26"/>
          <w:szCs w:val="26"/>
        </w:rPr>
      </w:pPr>
    </w:p>
    <w:p w:rsidR="00307733" w:rsidRPr="00985D64" w:rsidRDefault="00307733" w:rsidP="00985D64">
      <w:pPr>
        <w:spacing w:after="0" w:line="360" w:lineRule="auto"/>
        <w:ind w:firstLine="851"/>
        <w:contextualSpacing/>
        <w:jc w:val="center"/>
        <w:rPr>
          <w:rFonts w:ascii="Times New Roman" w:hAnsi="Times New Roman"/>
          <w:b/>
          <w:sz w:val="26"/>
          <w:szCs w:val="26"/>
        </w:rPr>
      </w:pPr>
      <w:r w:rsidRPr="00985D64">
        <w:rPr>
          <w:rFonts w:ascii="Times New Roman" w:hAnsi="Times New Roman"/>
          <w:b/>
          <w:sz w:val="26"/>
          <w:szCs w:val="26"/>
        </w:rPr>
        <w:lastRenderedPageBreak/>
        <w:t>ЧАСТЬ III. КАРТА ГРАДОСТРОИТЕЛЬНОГО ЗОНИРОВАНИЯ.</w:t>
      </w:r>
    </w:p>
    <w:p w:rsidR="00985D64" w:rsidRPr="00985D64" w:rsidRDefault="00985D64" w:rsidP="00985D64">
      <w:pPr>
        <w:spacing w:after="0" w:line="360" w:lineRule="auto"/>
        <w:ind w:firstLine="851"/>
        <w:contextualSpacing/>
        <w:jc w:val="center"/>
        <w:rPr>
          <w:rFonts w:ascii="Times New Roman" w:hAnsi="Times New Roman"/>
          <w:b/>
          <w:sz w:val="26"/>
          <w:szCs w:val="26"/>
        </w:rPr>
      </w:pPr>
    </w:p>
    <w:p w:rsidR="00432068" w:rsidRDefault="00432068" w:rsidP="00432068">
      <w:pPr>
        <w:spacing w:after="0" w:line="360" w:lineRule="auto"/>
        <w:ind w:firstLine="851"/>
        <w:contextualSpacing/>
        <w:jc w:val="center"/>
        <w:rPr>
          <w:rFonts w:ascii="Times New Roman" w:hAnsi="Times New Roman"/>
          <w:b/>
          <w:sz w:val="26"/>
          <w:szCs w:val="26"/>
        </w:rPr>
      </w:pPr>
      <w:r>
        <w:rPr>
          <w:rFonts w:ascii="Times New Roman" w:hAnsi="Times New Roman"/>
          <w:b/>
          <w:sz w:val="26"/>
          <w:szCs w:val="26"/>
        </w:rPr>
        <w:t>Статья 49</w:t>
      </w:r>
      <w:r w:rsidR="00307733" w:rsidRPr="00985D64">
        <w:rPr>
          <w:rFonts w:ascii="Times New Roman" w:hAnsi="Times New Roman"/>
          <w:b/>
          <w:sz w:val="26"/>
          <w:szCs w:val="26"/>
        </w:rPr>
        <w:t>. КАРТА ГРАДОСТРОИТЕЛЬНОГО ЗОНИРОВАНИЯ</w:t>
      </w:r>
    </w:p>
    <w:p w:rsidR="00307733" w:rsidRPr="00167396" w:rsidRDefault="00307733" w:rsidP="00432068">
      <w:pPr>
        <w:spacing w:after="0" w:line="360" w:lineRule="auto"/>
        <w:ind w:firstLine="851"/>
        <w:contextualSpacing/>
        <w:jc w:val="center"/>
        <w:rPr>
          <w:rFonts w:ascii="Times New Roman" w:hAnsi="Times New Roman"/>
          <w:sz w:val="26"/>
          <w:szCs w:val="26"/>
        </w:rPr>
      </w:pPr>
      <w:r w:rsidRPr="00167396">
        <w:rPr>
          <w:rFonts w:ascii="Times New Roman" w:hAnsi="Times New Roman"/>
          <w:sz w:val="26"/>
          <w:szCs w:val="26"/>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Основой зонирования является генеральный план поселения.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На карте градостроительного зонирования </w:t>
      </w:r>
      <w:proofErr w:type="gramStart"/>
      <w:r w:rsidRPr="00167396">
        <w:rPr>
          <w:rFonts w:ascii="Times New Roman" w:hAnsi="Times New Roman"/>
          <w:sz w:val="26"/>
          <w:szCs w:val="26"/>
        </w:rPr>
        <w:t>показаны</w:t>
      </w:r>
      <w:proofErr w:type="gramEnd"/>
      <w:r w:rsidRPr="00167396">
        <w:rPr>
          <w:rFonts w:ascii="Times New Roman" w:hAnsi="Times New Roman"/>
          <w:sz w:val="26"/>
          <w:szCs w:val="26"/>
        </w:rPr>
        <w:t>:</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1) территориальные зоны в соответствии с частью 2 настоящих Правил;</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2) границы зон с особыми условиями использования территорий – санитарно-защитные зоны, </w:t>
      </w: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иные зоны, установленные в соответствии с законодательством Российской Федерации;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3) территории, для которых градостроительные регламенты не устанавливаются.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Структура и кодировка территориальных зон, принята согласно таблице условных обозначений и наименований территориальных зон, приложения к Приказу 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167396" w:rsidRDefault="00307733" w:rsidP="00167396">
      <w:pPr>
        <w:spacing w:after="0" w:line="360" w:lineRule="auto"/>
        <w:ind w:firstLine="851"/>
        <w:contextualSpacing/>
        <w:jc w:val="both"/>
        <w:rPr>
          <w:rFonts w:ascii="Times New Roman" w:hAnsi="Times New Roman"/>
          <w:sz w:val="26"/>
          <w:szCs w:val="26"/>
        </w:rPr>
      </w:pPr>
    </w:p>
    <w:p w:rsidR="00307733" w:rsidRPr="005F5543" w:rsidRDefault="005F5543" w:rsidP="00167396">
      <w:pPr>
        <w:spacing w:after="0" w:line="360" w:lineRule="auto"/>
        <w:ind w:firstLine="851"/>
        <w:contextualSpacing/>
        <w:jc w:val="both"/>
        <w:rPr>
          <w:rFonts w:ascii="Times New Roman" w:hAnsi="Times New Roman"/>
          <w:b/>
          <w:sz w:val="26"/>
          <w:szCs w:val="26"/>
        </w:rPr>
      </w:pPr>
      <w:r>
        <w:rPr>
          <w:rFonts w:ascii="Times New Roman" w:hAnsi="Times New Roman"/>
          <w:b/>
          <w:sz w:val="26"/>
          <w:szCs w:val="26"/>
        </w:rPr>
        <w:lastRenderedPageBreak/>
        <w:t>Приложение.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Основные понятия, используемые в правилах землепользования и застройки и их определения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Арендаторы земельных участков - лица, владеющие и пользующиеся земельными участками по договору аренды, договору субаренды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Балкон - выступающая из плоскости стены фасада огражденная площадка, служащая для отдыха в летнее время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Веранда - застекленное неотапливаемое помещение, пристроенное к зданию или встроенное в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167396">
        <w:rPr>
          <w:rFonts w:ascii="Times New Roman" w:hAnsi="Times New Roman"/>
          <w:sz w:val="26"/>
          <w:szCs w:val="26"/>
        </w:rPr>
        <w:t>поименования</w:t>
      </w:r>
      <w:proofErr w:type="spellEnd"/>
      <w:r w:rsidRPr="00167396">
        <w:rPr>
          <w:rFonts w:ascii="Times New Roman" w:hAnsi="Times New Roman"/>
          <w:sz w:val="26"/>
          <w:szCs w:val="26"/>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Водоохранная</w:t>
      </w:r>
      <w:proofErr w:type="spellEnd"/>
      <w:r w:rsidRPr="00167396">
        <w:rPr>
          <w:rFonts w:ascii="Times New Roman" w:hAnsi="Times New Roman"/>
          <w:sz w:val="26"/>
          <w:szCs w:val="26"/>
        </w:rPr>
        <w:t xml:space="preserve">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Временные строения и </w:t>
      </w:r>
      <w:proofErr w:type="gramStart"/>
      <w:r w:rsidRPr="00167396">
        <w:rPr>
          <w:rFonts w:ascii="Times New Roman" w:hAnsi="Times New Roman"/>
          <w:sz w:val="26"/>
          <w:szCs w:val="26"/>
        </w:rPr>
        <w:t>сооружения</w:t>
      </w:r>
      <w:proofErr w:type="gramEnd"/>
      <w:r w:rsidRPr="00167396">
        <w:rPr>
          <w:rFonts w:ascii="Times New Roman" w:hAnsi="Times New Roman"/>
          <w:sz w:val="26"/>
          <w:szCs w:val="26"/>
        </w:rPr>
        <w:t xml:space="preserve"> - конструкция </w:t>
      </w:r>
      <w:proofErr w:type="gramStart"/>
      <w:r w:rsidRPr="00167396">
        <w:rPr>
          <w:rFonts w:ascii="Times New Roman" w:hAnsi="Times New Roman"/>
          <w:sz w:val="26"/>
          <w:szCs w:val="26"/>
        </w:rPr>
        <w:t>которых</w:t>
      </w:r>
      <w:proofErr w:type="gramEnd"/>
      <w:r w:rsidRPr="00167396">
        <w:rPr>
          <w:rFonts w:ascii="Times New Roman" w:hAnsi="Times New Roman"/>
          <w:sz w:val="26"/>
          <w:szCs w:val="26"/>
        </w:rPr>
        <w:t xml:space="preserve"> является сборно-разборной или возможна их перестановка и перемещение на земельном </w:t>
      </w:r>
      <w:r w:rsidRPr="00167396">
        <w:rPr>
          <w:rFonts w:ascii="Times New Roman" w:hAnsi="Times New Roman"/>
          <w:sz w:val="26"/>
          <w:szCs w:val="26"/>
        </w:rPr>
        <w:lastRenderedPageBreak/>
        <w:t>участке с помощью техники; сооруженные без капитальных конструкций (фундаментов, кирпичных стен, подвалов, смотровых ям и т.п.).</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статьей 44 настоящих Правил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Генеральный план поселения - вид документа территориального планирования,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167396">
        <w:rPr>
          <w:rFonts w:ascii="Times New Roman" w:hAnsi="Times New Roman"/>
          <w:sz w:val="26"/>
          <w:szCs w:val="26"/>
        </w:rPr>
        <w:lastRenderedPageBreak/>
        <w:t>а также ограничения использования земельных участков</w:t>
      </w:r>
      <w:proofErr w:type="gramEnd"/>
      <w:r w:rsidRPr="00167396">
        <w:rPr>
          <w:rFonts w:ascii="Times New Roman" w:hAnsi="Times New Roman"/>
          <w:sz w:val="26"/>
          <w:szCs w:val="26"/>
        </w:rPr>
        <w:t xml:space="preserve"> и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(Федеральный закон от 10.12.1995 N 196-ФЗ "О безопасности дорожного движения").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Жилой дом блокированный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индивидуальный - отдельно стоящий жилой дом с количеством этажей не более чем три, предназначенный для проживания одной семьи (объект индивидуального жилищного строительства).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Жилой дом многоквартирный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Земельный участок - часть поверхности земли (в том числе почвенный слой), границы, которой описаны и удостоверены в установленном порядке.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Застроенный участок земли - участок, на котором расположены здания, строения, наземные, подземные и иные сооружения.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Зеленые насаждения - совокупность лесной, древесно-кустарниковой и травянистой растительности на территории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Землевладельцы - физические лица, владеющие и пользующиеся земельными участками на праве пожизненного наследуемого владения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Землепользователи - юридические лица, определенные ст. 20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167396">
        <w:rPr>
          <w:rFonts w:ascii="Times New Roman" w:hAnsi="Times New Roman"/>
          <w:sz w:val="26"/>
          <w:szCs w:val="26"/>
        </w:rPr>
        <w:t>водоохранные</w:t>
      </w:r>
      <w:proofErr w:type="spellEnd"/>
      <w:r w:rsidRPr="00167396">
        <w:rPr>
          <w:rFonts w:ascii="Times New Roman" w:hAnsi="Times New Roman"/>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Зоны санитарной охраны источников питьевого водоснабжения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w:t>
      </w:r>
      <w:r w:rsidRPr="00167396">
        <w:rPr>
          <w:rFonts w:ascii="Times New Roman" w:hAnsi="Times New Roman"/>
          <w:sz w:val="26"/>
          <w:szCs w:val="26"/>
        </w:rPr>
        <w:lastRenderedPageBreak/>
        <w:t>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Квартал - структурный элемент жилой застройки.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(ГОСТ </w:t>
      </w:r>
      <w:proofErr w:type="gramStart"/>
      <w:r w:rsidRPr="00167396">
        <w:rPr>
          <w:rFonts w:ascii="Times New Roman" w:hAnsi="Times New Roman"/>
          <w:sz w:val="26"/>
          <w:szCs w:val="26"/>
        </w:rPr>
        <w:t>Р</w:t>
      </w:r>
      <w:proofErr w:type="gramEnd"/>
      <w:r w:rsidRPr="00167396">
        <w:rPr>
          <w:rFonts w:ascii="Times New Roman" w:hAnsi="Times New Roman"/>
          <w:sz w:val="26"/>
          <w:szCs w:val="26"/>
        </w:rPr>
        <w:t xml:space="preserve">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Канализационный колодец - элемент системы подземной наружной канализации для подключения трубопроводов или смены направления потоков, имеющий выход на уровне земли.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lastRenderedPageBreak/>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кодекс РФ от 29.12.2004).</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Линейно-кабельные сооружения - линии электропередачи, линии связи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Линейные объекты - сооружение инженерно-технического обеспечения, транспорта, связи, электр</w:t>
      </w:r>
      <w:proofErr w:type="gramStart"/>
      <w:r w:rsidRPr="00167396">
        <w:rPr>
          <w:rFonts w:ascii="Times New Roman" w:hAnsi="Times New Roman"/>
          <w:sz w:val="26"/>
          <w:szCs w:val="26"/>
        </w:rPr>
        <w:t>о-</w:t>
      </w:r>
      <w:proofErr w:type="gramEnd"/>
      <w:r w:rsidRPr="00167396">
        <w:rPr>
          <w:rFonts w:ascii="Times New Roman" w:hAnsi="Times New Roman"/>
          <w:sz w:val="26"/>
          <w:szCs w:val="26"/>
        </w:rPr>
        <w:t>,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(ГОСТ </w:t>
      </w:r>
      <w:proofErr w:type="gramStart"/>
      <w:r w:rsidRPr="00167396">
        <w:rPr>
          <w:rFonts w:ascii="Times New Roman" w:hAnsi="Times New Roman"/>
          <w:sz w:val="26"/>
          <w:szCs w:val="26"/>
        </w:rPr>
        <w:t>Р</w:t>
      </w:r>
      <w:proofErr w:type="gramEnd"/>
      <w:r w:rsidRPr="00167396">
        <w:rPr>
          <w:rFonts w:ascii="Times New Roman" w:hAnsi="Times New Roman"/>
          <w:sz w:val="26"/>
          <w:szCs w:val="26"/>
        </w:rPr>
        <w:t xml:space="preserve">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 130).</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(N 73-ФЗ от 25.06.2002).</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w:t>
      </w:r>
      <w:r w:rsidRPr="00167396">
        <w:rPr>
          <w:rFonts w:ascii="Times New Roman" w:hAnsi="Times New Roman"/>
          <w:sz w:val="26"/>
          <w:szCs w:val="26"/>
        </w:rPr>
        <w:lastRenderedPageBreak/>
        <w:t>оздоровительное значение, полностью или частично изымаемые из хозяйственного использования, и для которых установлен режим особой охраны.</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Павильон - оборудованное строение, имеющее торговый зал и помещения для хранения товарного запаса, рассчитанное на одно или несколько рабочих мест (ГОСТ </w:t>
      </w:r>
      <w:proofErr w:type="gramStart"/>
      <w:r w:rsidRPr="00167396">
        <w:rPr>
          <w:rFonts w:ascii="Times New Roman" w:hAnsi="Times New Roman"/>
          <w:sz w:val="26"/>
          <w:szCs w:val="26"/>
        </w:rPr>
        <w:t>Р</w:t>
      </w:r>
      <w:proofErr w:type="gramEnd"/>
      <w:r w:rsidRPr="00167396">
        <w:rPr>
          <w:rFonts w:ascii="Times New Roman" w:hAnsi="Times New Roman"/>
          <w:sz w:val="26"/>
          <w:szCs w:val="26"/>
        </w:rPr>
        <w:t xml:space="preserve">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Палатка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w:t>
      </w:r>
      <w:proofErr w:type="gramStart"/>
      <w:r w:rsidRPr="00167396">
        <w:rPr>
          <w:rFonts w:ascii="Times New Roman" w:hAnsi="Times New Roman"/>
          <w:sz w:val="26"/>
          <w:szCs w:val="26"/>
        </w:rPr>
        <w:t>Р</w:t>
      </w:r>
      <w:proofErr w:type="gramEnd"/>
      <w:r w:rsidRPr="00167396">
        <w:rPr>
          <w:rFonts w:ascii="Times New Roman" w:hAnsi="Times New Roman"/>
          <w:sz w:val="26"/>
          <w:szCs w:val="26"/>
        </w:rPr>
        <w:t xml:space="preserve"> 51303-99).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Полоса отвода автомобильных дорог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Подполье - предназначенное для размещения трубопроводов инженерных системы пространство между перекрытием первого или цокольного этажа и поверхностью грунта (СНиП 31-02-2001.Дома жилые одноквартирные).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Проезд - путь сообщения для подъезда транспортных сре</w:t>
      </w:r>
      <w:proofErr w:type="gramStart"/>
      <w:r w:rsidRPr="00167396">
        <w:rPr>
          <w:rFonts w:ascii="Times New Roman" w:hAnsi="Times New Roman"/>
          <w:sz w:val="26"/>
          <w:szCs w:val="26"/>
        </w:rPr>
        <w:t>дств к ж</w:t>
      </w:r>
      <w:proofErr w:type="gramEnd"/>
      <w:r w:rsidRPr="00167396">
        <w:rPr>
          <w:rFonts w:ascii="Times New Roman" w:hAnsi="Times New Roman"/>
          <w:sz w:val="26"/>
          <w:szCs w:val="26"/>
        </w:rPr>
        <w:t>илым и общественным зданиям, учреждениям, предприятиям и другим объектам городской застройки внутри районов, микрорайонов, кварталов;</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lastRenderedPageBreak/>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spellStart"/>
      <w:r w:rsidRPr="00167396">
        <w:rPr>
          <w:rFonts w:ascii="Times New Roman" w:hAnsi="Times New Roman"/>
          <w:sz w:val="26"/>
          <w:szCs w:val="26"/>
        </w:rPr>
        <w:t>Приквартирный</w:t>
      </w:r>
      <w:proofErr w:type="spellEnd"/>
      <w:r w:rsidRPr="00167396">
        <w:rPr>
          <w:rFonts w:ascii="Times New Roman" w:hAnsi="Times New Roman"/>
          <w:sz w:val="26"/>
          <w:szCs w:val="26"/>
        </w:rPr>
        <w:t xml:space="preserve"> участок - земельный участок, примыкающий к дому (квартире) с непосредственным выходом на него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кодекс РФ от 29.12.2004).</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lastRenderedPageBreak/>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(N 108-ФЗ от 18.07.1995).</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Нормативные требования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Собственники земельных участков - физические и юридические лица, являющиеся собственниками земельных участков (Земельный кодекс РФ от 25.10.2001).</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w:t>
      </w:r>
      <w:r w:rsidRPr="00167396">
        <w:rPr>
          <w:rFonts w:ascii="Times New Roman" w:hAnsi="Times New Roman"/>
          <w:sz w:val="26"/>
          <w:szCs w:val="26"/>
        </w:rPr>
        <w:lastRenderedPageBreak/>
        <w:t>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Технические (охранные) зоны инженерных сооружений и коммуникаций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Усадебный жилой дом - одноквартирный дом с </w:t>
      </w:r>
      <w:proofErr w:type="spellStart"/>
      <w:r w:rsidRPr="00167396">
        <w:rPr>
          <w:rFonts w:ascii="Times New Roman" w:hAnsi="Times New Roman"/>
          <w:sz w:val="26"/>
          <w:szCs w:val="26"/>
        </w:rPr>
        <w:t>приквартирным</w:t>
      </w:r>
      <w:proofErr w:type="spellEnd"/>
      <w:r w:rsidRPr="00167396">
        <w:rPr>
          <w:rFonts w:ascii="Times New Roman" w:hAnsi="Times New Roman"/>
          <w:sz w:val="26"/>
          <w:szCs w:val="26"/>
        </w:rPr>
        <w:t xml:space="preserve"> участком, постройками для подсобного хозяйства (СП 30-102-99).</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Функциональное зонирование территории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rsidR="00307733" w:rsidRPr="00167396" w:rsidRDefault="00307733" w:rsidP="00167396">
      <w:pPr>
        <w:spacing w:after="0" w:line="360" w:lineRule="auto"/>
        <w:ind w:firstLine="851"/>
        <w:contextualSpacing/>
        <w:jc w:val="both"/>
        <w:rPr>
          <w:rFonts w:ascii="Times New Roman" w:hAnsi="Times New Roman"/>
          <w:sz w:val="26"/>
          <w:szCs w:val="26"/>
        </w:rPr>
      </w:pPr>
      <w:proofErr w:type="gramStart"/>
      <w:r w:rsidRPr="00167396">
        <w:rPr>
          <w:rFonts w:ascii="Times New Roman" w:hAnsi="Times New Roman"/>
          <w:sz w:val="26"/>
          <w:szCs w:val="26"/>
        </w:rPr>
        <w:lastRenderedPageBreak/>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Шахтный колодец - это специально оборудованное водозаборное сооружение, открытое для общего пользования, предназначенное для подъема воды из подземных источников, соответствующей целевым показателям качества.</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 Этаж - пространство между поверхностями двух последовательно расположенных перекрытий в здании, строении, сооружении. Междуэтажное пространство высотой 1,8 м и менее, используемое только для прокладки коммуникаций, этажом не является.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надземный - этаж с отметкой пола помещений не ниже планировочной отметки земли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подземный - этаж с отметкой пола помещений ниже планировочной отметки земли на всю высоту помещений (СНиП 31-01-2003.Здания жилые многоквартирные).   </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цокольный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подвальный - этаж с отметкой пола помещений ниже планировочной отметки земли более чем наполовину высоты помещений или первый подземный этаж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 мансардный - этаж в чердачном пространстве, фасад которого полностью или частично образован поверхностью (поверхностями) наклонной, </w:t>
      </w:r>
      <w:proofErr w:type="gramStart"/>
      <w:r w:rsidRPr="00167396">
        <w:rPr>
          <w:rFonts w:ascii="Times New Roman" w:hAnsi="Times New Roman"/>
          <w:sz w:val="26"/>
          <w:szCs w:val="26"/>
        </w:rPr>
        <w:t>ломаной</w:t>
      </w:r>
      <w:proofErr w:type="gramEnd"/>
      <w:r w:rsidRPr="00167396">
        <w:rPr>
          <w:rFonts w:ascii="Times New Roman" w:hAnsi="Times New Roman"/>
          <w:sz w:val="26"/>
          <w:szCs w:val="26"/>
        </w:rPr>
        <w:t xml:space="preserve"> или криволинейной крыши (СНиП 31-01-2003. </w:t>
      </w:r>
      <w:proofErr w:type="gramStart"/>
      <w:r w:rsidRPr="00167396">
        <w:rPr>
          <w:rFonts w:ascii="Times New Roman" w:hAnsi="Times New Roman"/>
          <w:sz w:val="26"/>
          <w:szCs w:val="26"/>
        </w:rPr>
        <w:t>Здания жилые многоквартирные).</w:t>
      </w:r>
      <w:proofErr w:type="gramEnd"/>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(СНиП 31-01-2003.Здания жилые многоквартирные).</w:t>
      </w:r>
    </w:p>
    <w:p w:rsidR="00307733" w:rsidRPr="00167396" w:rsidRDefault="00307733" w:rsidP="00167396">
      <w:pPr>
        <w:spacing w:after="0" w:line="360" w:lineRule="auto"/>
        <w:ind w:firstLine="851"/>
        <w:contextualSpacing/>
        <w:jc w:val="both"/>
        <w:rPr>
          <w:rFonts w:ascii="Times New Roman" w:hAnsi="Times New Roman"/>
          <w:sz w:val="26"/>
          <w:szCs w:val="26"/>
        </w:rPr>
      </w:pPr>
      <w:r w:rsidRPr="00167396">
        <w:rPr>
          <w:rFonts w:ascii="Times New Roman" w:hAnsi="Times New Roman"/>
          <w:sz w:val="26"/>
          <w:szCs w:val="26"/>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w:t>
      </w:r>
      <w:r w:rsidRPr="00167396">
        <w:rPr>
          <w:rFonts w:ascii="Times New Roman" w:hAnsi="Times New Roman"/>
          <w:sz w:val="26"/>
          <w:szCs w:val="26"/>
        </w:rPr>
        <w:lastRenderedPageBreak/>
        <w:t xml:space="preserve">перекрытия возвышается над уровнем тротуара или </w:t>
      </w:r>
      <w:proofErr w:type="spellStart"/>
      <w:r w:rsidRPr="00167396">
        <w:rPr>
          <w:rFonts w:ascii="Times New Roman" w:hAnsi="Times New Roman"/>
          <w:sz w:val="26"/>
          <w:szCs w:val="26"/>
        </w:rPr>
        <w:t>отмостки</w:t>
      </w:r>
      <w:proofErr w:type="spellEnd"/>
      <w:r w:rsidRPr="00167396">
        <w:rPr>
          <w:rFonts w:ascii="Times New Roman" w:hAnsi="Times New Roman"/>
          <w:sz w:val="26"/>
          <w:szCs w:val="26"/>
        </w:rPr>
        <w:t xml:space="preserve"> не менее чем на два метра).</w:t>
      </w:r>
    </w:p>
    <w:p w:rsidR="00307733" w:rsidRDefault="00307733" w:rsidP="00307733">
      <w:pPr>
        <w:spacing w:after="0" w:line="240" w:lineRule="exact"/>
        <w:contextualSpacing/>
        <w:jc w:val="center"/>
        <w:rPr>
          <w:rFonts w:ascii="Times New Roman" w:hAnsi="Times New Roman"/>
          <w:b/>
          <w:sz w:val="26"/>
          <w:szCs w:val="26"/>
        </w:rPr>
      </w:pPr>
    </w:p>
    <w:p w:rsidR="000327DC" w:rsidRPr="007D4C5D" w:rsidRDefault="000327DC" w:rsidP="002B3897">
      <w:pPr>
        <w:spacing w:line="360" w:lineRule="auto"/>
        <w:jc w:val="center"/>
        <w:rPr>
          <w:rFonts w:ascii="Times New Roman" w:hAnsi="Times New Roman"/>
          <w:sz w:val="26"/>
          <w:szCs w:val="26"/>
        </w:rPr>
      </w:pPr>
    </w:p>
    <w:sectPr w:rsidR="000327DC" w:rsidRPr="007D4C5D" w:rsidSect="00125273">
      <w:footerReference w:type="default" r:id="rId12"/>
      <w:pgSz w:w="11906" w:h="16838"/>
      <w:pgMar w:top="993"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891" w:rsidRDefault="00287891" w:rsidP="008E574A">
      <w:pPr>
        <w:spacing w:after="0" w:line="240" w:lineRule="auto"/>
      </w:pPr>
      <w:r>
        <w:separator/>
      </w:r>
    </w:p>
  </w:endnote>
  <w:endnote w:type="continuationSeparator" w:id="0">
    <w:p w:rsidR="00287891" w:rsidRDefault="00287891" w:rsidP="008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A32" w:rsidRDefault="00195A32">
    <w:pPr>
      <w:pStyle w:val="a8"/>
      <w:jc w:val="right"/>
    </w:pPr>
  </w:p>
  <w:p w:rsidR="00195A32" w:rsidRDefault="00195A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891" w:rsidRDefault="00287891" w:rsidP="008E574A">
      <w:pPr>
        <w:spacing w:after="0" w:line="240" w:lineRule="auto"/>
      </w:pPr>
      <w:r>
        <w:separator/>
      </w:r>
    </w:p>
  </w:footnote>
  <w:footnote w:type="continuationSeparator" w:id="0">
    <w:p w:rsidR="00287891" w:rsidRDefault="00287891" w:rsidP="008E5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1200"/>
      <w:docPartObj>
        <w:docPartGallery w:val="Page Numbers (Top of Page)"/>
        <w:docPartUnique/>
      </w:docPartObj>
    </w:sdtPr>
    <w:sdtContent>
      <w:p w:rsidR="00195A32" w:rsidRDefault="00195A32">
        <w:pPr>
          <w:pStyle w:val="ab"/>
          <w:jc w:val="right"/>
        </w:pPr>
        <w:r>
          <w:fldChar w:fldCharType="begin"/>
        </w:r>
        <w:r>
          <w:instrText xml:space="preserve"> PAGE   \* MERGEFORMAT </w:instrText>
        </w:r>
        <w:r>
          <w:fldChar w:fldCharType="separate"/>
        </w:r>
        <w:r w:rsidR="006100E6">
          <w:rPr>
            <w:noProof/>
          </w:rPr>
          <w:t>37</w:t>
        </w:r>
        <w:r>
          <w:rPr>
            <w:noProof/>
          </w:rPr>
          <w:fldChar w:fldCharType="end"/>
        </w:r>
      </w:p>
    </w:sdtContent>
  </w:sdt>
  <w:p w:rsidR="00195A32" w:rsidRDefault="00195A32">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26D"/>
    <w:multiLevelType w:val="hybridMultilevel"/>
    <w:tmpl w:val="1D7ECCA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C5962D3"/>
    <w:multiLevelType w:val="hybridMultilevel"/>
    <w:tmpl w:val="308CF59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4349CD"/>
    <w:multiLevelType w:val="hybridMultilevel"/>
    <w:tmpl w:val="E76CAB4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87D7B"/>
    <w:multiLevelType w:val="hybridMultilevel"/>
    <w:tmpl w:val="D2721E10"/>
    <w:lvl w:ilvl="0" w:tplc="1C4AAA18">
      <w:start w:val="1"/>
      <w:numFmt w:val="bullet"/>
      <w:lvlText w:val=""/>
      <w:lvlJc w:val="left"/>
      <w:pPr>
        <w:ind w:left="1211" w:hanging="360"/>
      </w:pPr>
      <w:rPr>
        <w:rFonts w:ascii="Symbol" w:eastAsia="Calibri"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1BEC592F"/>
    <w:multiLevelType w:val="hybridMultilevel"/>
    <w:tmpl w:val="411C3C90"/>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D410A06"/>
    <w:multiLevelType w:val="hybridMultilevel"/>
    <w:tmpl w:val="7D685CA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90018C4"/>
    <w:multiLevelType w:val="multilevel"/>
    <w:tmpl w:val="97702DC6"/>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9421319"/>
    <w:multiLevelType w:val="multilevel"/>
    <w:tmpl w:val="CF685F76"/>
    <w:lvl w:ilvl="0">
      <w:start w:val="4"/>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E6E7E0C"/>
    <w:multiLevelType w:val="hybridMultilevel"/>
    <w:tmpl w:val="D2F8F632"/>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272D1A"/>
    <w:multiLevelType w:val="hybridMultilevel"/>
    <w:tmpl w:val="EC4263EE"/>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243670A"/>
    <w:multiLevelType w:val="hybridMultilevel"/>
    <w:tmpl w:val="A0B862CA"/>
    <w:lvl w:ilvl="0" w:tplc="2DF8CC1A">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F57BB5"/>
    <w:multiLevelType w:val="multilevel"/>
    <w:tmpl w:val="4D401898"/>
    <w:lvl w:ilvl="0">
      <w:start w:val="1"/>
      <w:numFmt w:val="decimal"/>
      <w:lvlText w:val="1.2.%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4304FDB"/>
    <w:multiLevelType w:val="hybridMultilevel"/>
    <w:tmpl w:val="ADE6D3CC"/>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F813B7"/>
    <w:multiLevelType w:val="multilevel"/>
    <w:tmpl w:val="1B82BE42"/>
    <w:lvl w:ilvl="0">
      <w:start w:val="1"/>
      <w:numFmt w:val="decimal"/>
      <w:lvlText w:val="1.4.%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371260C6"/>
    <w:multiLevelType w:val="hybridMultilevel"/>
    <w:tmpl w:val="4B00BB3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D0277A"/>
    <w:multiLevelType w:val="multilevel"/>
    <w:tmpl w:val="373EC3C0"/>
    <w:lvl w:ilvl="0">
      <w:start w:val="2"/>
      <w:numFmt w:val="decimal"/>
      <w:lvlText w:val="1.5.%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43848C6"/>
    <w:multiLevelType w:val="hybridMultilevel"/>
    <w:tmpl w:val="2398E806"/>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50C314C"/>
    <w:multiLevelType w:val="hybridMultilevel"/>
    <w:tmpl w:val="87DEE4AA"/>
    <w:lvl w:ilvl="0" w:tplc="3DCAE43C">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AB616C"/>
    <w:multiLevelType w:val="multilevel"/>
    <w:tmpl w:val="83608866"/>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AF606E9"/>
    <w:multiLevelType w:val="hybridMultilevel"/>
    <w:tmpl w:val="B00C407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C32C33"/>
    <w:multiLevelType w:val="multilevel"/>
    <w:tmpl w:val="A20ADCF0"/>
    <w:lvl w:ilvl="0">
      <w:start w:val="1"/>
      <w:numFmt w:val="decimal"/>
      <w:lvlText w:val="1.%1."/>
      <w:lvlJc w:val="left"/>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50006550"/>
    <w:multiLevelType w:val="hybridMultilevel"/>
    <w:tmpl w:val="D2F2456A"/>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1D46DD1"/>
    <w:multiLevelType w:val="multilevel"/>
    <w:tmpl w:val="79622500"/>
    <w:lvl w:ilvl="0">
      <w:start w:val="1"/>
      <w:numFmt w:val="decimal"/>
      <w:lvlText w:val="%1."/>
      <w:lvlJc w:val="left"/>
      <w:pPr>
        <w:ind w:left="540" w:hanging="540"/>
      </w:pPr>
      <w:rPr>
        <w:rFonts w:cs="Times New Roman"/>
        <w:b w:val="0"/>
        <w:sz w:val="22"/>
      </w:rPr>
    </w:lvl>
    <w:lvl w:ilvl="1">
      <w:start w:val="6"/>
      <w:numFmt w:val="decimal"/>
      <w:lvlText w:val="%1.%2."/>
      <w:lvlJc w:val="left"/>
      <w:pPr>
        <w:ind w:left="1146" w:hanging="720"/>
      </w:pPr>
      <w:rPr>
        <w:rFonts w:cs="Times New Roman"/>
        <w:b/>
        <w:sz w:val="22"/>
      </w:rPr>
    </w:lvl>
    <w:lvl w:ilvl="2">
      <w:start w:val="1"/>
      <w:numFmt w:val="decimal"/>
      <w:lvlText w:val="%1.%2.%3."/>
      <w:lvlJc w:val="left"/>
      <w:pPr>
        <w:ind w:left="862" w:hanging="720"/>
      </w:pPr>
      <w:rPr>
        <w:rFonts w:cs="Times New Roman"/>
        <w:b w:val="0"/>
        <w:sz w:val="22"/>
      </w:rPr>
    </w:lvl>
    <w:lvl w:ilvl="3">
      <w:start w:val="1"/>
      <w:numFmt w:val="decimal"/>
      <w:lvlText w:val="%1.%2.%3.%4."/>
      <w:lvlJc w:val="left"/>
      <w:pPr>
        <w:ind w:left="2160" w:hanging="1080"/>
      </w:pPr>
      <w:rPr>
        <w:rFonts w:cs="Times New Roman"/>
        <w:b w:val="0"/>
        <w:sz w:val="22"/>
      </w:rPr>
    </w:lvl>
    <w:lvl w:ilvl="4">
      <w:start w:val="1"/>
      <w:numFmt w:val="decimal"/>
      <w:lvlText w:val="%1.%2.%3.%4.%5."/>
      <w:lvlJc w:val="left"/>
      <w:pPr>
        <w:ind w:left="2520" w:hanging="1080"/>
      </w:pPr>
      <w:rPr>
        <w:rFonts w:cs="Times New Roman"/>
        <w:b w:val="0"/>
        <w:sz w:val="22"/>
      </w:rPr>
    </w:lvl>
    <w:lvl w:ilvl="5">
      <w:start w:val="1"/>
      <w:numFmt w:val="decimal"/>
      <w:lvlText w:val="%1.%2.%3.%4.%5.%6."/>
      <w:lvlJc w:val="left"/>
      <w:pPr>
        <w:ind w:left="3240" w:hanging="1440"/>
      </w:pPr>
      <w:rPr>
        <w:rFonts w:cs="Times New Roman"/>
        <w:b w:val="0"/>
        <w:sz w:val="22"/>
      </w:rPr>
    </w:lvl>
    <w:lvl w:ilvl="6">
      <w:start w:val="1"/>
      <w:numFmt w:val="decimal"/>
      <w:lvlText w:val="%1.%2.%3.%4.%5.%6.%7."/>
      <w:lvlJc w:val="left"/>
      <w:pPr>
        <w:ind w:left="3600" w:hanging="1440"/>
      </w:pPr>
      <w:rPr>
        <w:rFonts w:cs="Times New Roman"/>
        <w:b w:val="0"/>
        <w:sz w:val="22"/>
      </w:rPr>
    </w:lvl>
    <w:lvl w:ilvl="7">
      <w:start w:val="1"/>
      <w:numFmt w:val="decimal"/>
      <w:lvlText w:val="%1.%2.%3.%4.%5.%6.%7.%8."/>
      <w:lvlJc w:val="left"/>
      <w:pPr>
        <w:ind w:left="4320" w:hanging="1800"/>
      </w:pPr>
      <w:rPr>
        <w:rFonts w:cs="Times New Roman"/>
        <w:b w:val="0"/>
        <w:sz w:val="22"/>
      </w:rPr>
    </w:lvl>
    <w:lvl w:ilvl="8">
      <w:start w:val="1"/>
      <w:numFmt w:val="decimal"/>
      <w:lvlText w:val="%1.%2.%3.%4.%5.%6.%7.%8.%9."/>
      <w:lvlJc w:val="left"/>
      <w:pPr>
        <w:ind w:left="4680" w:hanging="1800"/>
      </w:pPr>
      <w:rPr>
        <w:rFonts w:cs="Times New Roman"/>
        <w:b w:val="0"/>
        <w:sz w:val="22"/>
      </w:rPr>
    </w:lvl>
  </w:abstractNum>
  <w:abstractNum w:abstractNumId="23">
    <w:nsid w:val="5A121E2D"/>
    <w:multiLevelType w:val="multilevel"/>
    <w:tmpl w:val="83608866"/>
    <w:numStyleLink w:val="1"/>
  </w:abstractNum>
  <w:abstractNum w:abstractNumId="24">
    <w:nsid w:val="5C3406E8"/>
    <w:multiLevelType w:val="hybridMultilevel"/>
    <w:tmpl w:val="6B06244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5F6A2CBA"/>
    <w:multiLevelType w:val="hybridMultilevel"/>
    <w:tmpl w:val="3A4CF2B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01419A1"/>
    <w:multiLevelType w:val="multilevel"/>
    <w:tmpl w:val="E416B80E"/>
    <w:lvl w:ilvl="0">
      <w:start w:val="1"/>
      <w:numFmt w:val="decimal"/>
      <w:lvlText w:val="1.3.%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8C05C6D"/>
    <w:multiLevelType w:val="hybridMultilevel"/>
    <w:tmpl w:val="FE32615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3A1FE0"/>
    <w:multiLevelType w:val="hybridMultilevel"/>
    <w:tmpl w:val="2A6AA568"/>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6BF2608C"/>
    <w:multiLevelType w:val="hybridMultilevel"/>
    <w:tmpl w:val="37F4D7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1F3D69"/>
    <w:multiLevelType w:val="multilevel"/>
    <w:tmpl w:val="83608866"/>
    <w:styleLink w:val="1"/>
    <w:lvl w:ilvl="0">
      <w:start w:val="1"/>
      <w:numFmt w:val="decimal"/>
      <w:lvlText w:val="1.1.%1."/>
      <w:lvlJc w:val="left"/>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8"/>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2"/>
    </w:lvlOverride>
    <w:lvlOverride w:ilvl="1"/>
    <w:lvlOverride w:ilvl="2"/>
    <w:lvlOverride w:ilvl="3"/>
    <w:lvlOverride w:ilvl="4"/>
    <w:lvlOverride w:ilvl="5"/>
    <w:lvlOverride w:ilvl="6"/>
    <w:lvlOverride w:ilvl="7"/>
    <w:lvlOverride w:ilvl="8"/>
  </w:num>
  <w:num w:numId="10">
    <w:abstractNumId w:val="7"/>
    <w:lvlOverride w:ilvl="0">
      <w:startOverride w:val="4"/>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
  </w:num>
  <w:num w:numId="15">
    <w:abstractNumId w:val="25"/>
  </w:num>
  <w:num w:numId="16">
    <w:abstractNumId w:val="0"/>
  </w:num>
  <w:num w:numId="17">
    <w:abstractNumId w:val="12"/>
  </w:num>
  <w:num w:numId="18">
    <w:abstractNumId w:val="1"/>
  </w:num>
  <w:num w:numId="19">
    <w:abstractNumId w:val="19"/>
  </w:num>
  <w:num w:numId="20">
    <w:abstractNumId w:val="4"/>
  </w:num>
  <w:num w:numId="21">
    <w:abstractNumId w:val="21"/>
  </w:num>
  <w:num w:numId="22">
    <w:abstractNumId w:val="24"/>
  </w:num>
  <w:num w:numId="23">
    <w:abstractNumId w:val="5"/>
  </w:num>
  <w:num w:numId="24">
    <w:abstractNumId w:val="16"/>
  </w:num>
  <w:num w:numId="25">
    <w:abstractNumId w:val="3"/>
  </w:num>
  <w:num w:numId="26">
    <w:abstractNumId w:val="17"/>
  </w:num>
  <w:num w:numId="27">
    <w:abstractNumId w:val="10"/>
  </w:num>
  <w:num w:numId="28">
    <w:abstractNumId w:val="28"/>
  </w:num>
  <w:num w:numId="29">
    <w:abstractNumId w:val="29"/>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1ACE"/>
    <w:rsid w:val="0001129C"/>
    <w:rsid w:val="000327DC"/>
    <w:rsid w:val="00044973"/>
    <w:rsid w:val="000704B3"/>
    <w:rsid w:val="000A3697"/>
    <w:rsid w:val="00120A38"/>
    <w:rsid w:val="00124104"/>
    <w:rsid w:val="00125273"/>
    <w:rsid w:val="00157EB6"/>
    <w:rsid w:val="0016631E"/>
    <w:rsid w:val="00167396"/>
    <w:rsid w:val="001904A7"/>
    <w:rsid w:val="00195A32"/>
    <w:rsid w:val="001A4ACC"/>
    <w:rsid w:val="001B4DED"/>
    <w:rsid w:val="001F4068"/>
    <w:rsid w:val="00200B2B"/>
    <w:rsid w:val="00256DB9"/>
    <w:rsid w:val="00287891"/>
    <w:rsid w:val="002B3897"/>
    <w:rsid w:val="002B64DD"/>
    <w:rsid w:val="002D6EE0"/>
    <w:rsid w:val="002F60EE"/>
    <w:rsid w:val="00307733"/>
    <w:rsid w:val="003207CB"/>
    <w:rsid w:val="003363EC"/>
    <w:rsid w:val="00381556"/>
    <w:rsid w:val="003B0B6F"/>
    <w:rsid w:val="00424CC5"/>
    <w:rsid w:val="00432068"/>
    <w:rsid w:val="00441FD5"/>
    <w:rsid w:val="004B1693"/>
    <w:rsid w:val="0051170F"/>
    <w:rsid w:val="00515D6E"/>
    <w:rsid w:val="00516D20"/>
    <w:rsid w:val="0054470E"/>
    <w:rsid w:val="0055537D"/>
    <w:rsid w:val="00592D3E"/>
    <w:rsid w:val="005A0DD8"/>
    <w:rsid w:val="005A3235"/>
    <w:rsid w:val="005E1FA1"/>
    <w:rsid w:val="005F5543"/>
    <w:rsid w:val="005F559A"/>
    <w:rsid w:val="00602149"/>
    <w:rsid w:val="00603152"/>
    <w:rsid w:val="006100E6"/>
    <w:rsid w:val="00640B23"/>
    <w:rsid w:val="00666DD7"/>
    <w:rsid w:val="006D5FC2"/>
    <w:rsid w:val="006E5944"/>
    <w:rsid w:val="006F3B89"/>
    <w:rsid w:val="00712F88"/>
    <w:rsid w:val="00715B6A"/>
    <w:rsid w:val="00722C00"/>
    <w:rsid w:val="0073260C"/>
    <w:rsid w:val="00734A46"/>
    <w:rsid w:val="00735901"/>
    <w:rsid w:val="00741B6D"/>
    <w:rsid w:val="00795B36"/>
    <w:rsid w:val="00796694"/>
    <w:rsid w:val="007C6425"/>
    <w:rsid w:val="007D1FD5"/>
    <w:rsid w:val="007D4C5D"/>
    <w:rsid w:val="00825EFE"/>
    <w:rsid w:val="008304FA"/>
    <w:rsid w:val="00845E89"/>
    <w:rsid w:val="008556A8"/>
    <w:rsid w:val="00872D67"/>
    <w:rsid w:val="008922D0"/>
    <w:rsid w:val="008D2212"/>
    <w:rsid w:val="008E574A"/>
    <w:rsid w:val="00941747"/>
    <w:rsid w:val="00985D64"/>
    <w:rsid w:val="009A1AF2"/>
    <w:rsid w:val="009A4FA4"/>
    <w:rsid w:val="009A622D"/>
    <w:rsid w:val="009B0CE3"/>
    <w:rsid w:val="009C2BA7"/>
    <w:rsid w:val="009E464E"/>
    <w:rsid w:val="009F406B"/>
    <w:rsid w:val="00A16C54"/>
    <w:rsid w:val="00A23DB9"/>
    <w:rsid w:val="00A3751F"/>
    <w:rsid w:val="00A40824"/>
    <w:rsid w:val="00A465E7"/>
    <w:rsid w:val="00A56BBE"/>
    <w:rsid w:val="00A96CD8"/>
    <w:rsid w:val="00AA1ACE"/>
    <w:rsid w:val="00AA3A2C"/>
    <w:rsid w:val="00AC43BF"/>
    <w:rsid w:val="00AD720E"/>
    <w:rsid w:val="00AF4A2D"/>
    <w:rsid w:val="00B05BDD"/>
    <w:rsid w:val="00B072D8"/>
    <w:rsid w:val="00B504C9"/>
    <w:rsid w:val="00B60FD2"/>
    <w:rsid w:val="00BC0683"/>
    <w:rsid w:val="00BD0468"/>
    <w:rsid w:val="00BD68F7"/>
    <w:rsid w:val="00BF2905"/>
    <w:rsid w:val="00C30DB7"/>
    <w:rsid w:val="00C44255"/>
    <w:rsid w:val="00C54528"/>
    <w:rsid w:val="00C61A29"/>
    <w:rsid w:val="00C71A4A"/>
    <w:rsid w:val="00C7536D"/>
    <w:rsid w:val="00C9526D"/>
    <w:rsid w:val="00CD20D0"/>
    <w:rsid w:val="00CE2515"/>
    <w:rsid w:val="00D2786F"/>
    <w:rsid w:val="00D37D39"/>
    <w:rsid w:val="00D702C1"/>
    <w:rsid w:val="00DA4938"/>
    <w:rsid w:val="00DC2193"/>
    <w:rsid w:val="00DF12DE"/>
    <w:rsid w:val="00E0204D"/>
    <w:rsid w:val="00E356AC"/>
    <w:rsid w:val="00E51990"/>
    <w:rsid w:val="00E75FDF"/>
    <w:rsid w:val="00EB0E22"/>
    <w:rsid w:val="00EF3331"/>
    <w:rsid w:val="00F23BC3"/>
    <w:rsid w:val="00F24F34"/>
    <w:rsid w:val="00F32316"/>
    <w:rsid w:val="00F56529"/>
    <w:rsid w:val="00F74582"/>
    <w:rsid w:val="00F7513A"/>
    <w:rsid w:val="00F94BCC"/>
    <w:rsid w:val="00FA32BC"/>
    <w:rsid w:val="00FE5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C5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1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922D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922D0"/>
    <w:rPr>
      <w:rFonts w:ascii="Tahoma" w:hAnsi="Tahoma" w:cs="Tahoma"/>
      <w:sz w:val="16"/>
      <w:szCs w:val="16"/>
    </w:rPr>
  </w:style>
  <w:style w:type="character" w:customStyle="1" w:styleId="2">
    <w:name w:val="Заголовок №2_"/>
    <w:link w:val="20"/>
    <w:uiPriority w:val="99"/>
    <w:locked/>
    <w:rsid w:val="0055537D"/>
    <w:rPr>
      <w:rFonts w:ascii="Times New Roman" w:hAnsi="Times New Roman" w:cs="Times New Roman"/>
      <w:b/>
      <w:bCs/>
      <w:sz w:val="26"/>
      <w:szCs w:val="26"/>
      <w:shd w:val="clear" w:color="auto" w:fill="FFFFFF"/>
    </w:rPr>
  </w:style>
  <w:style w:type="paragraph" w:customStyle="1" w:styleId="20">
    <w:name w:val="Заголовок №2"/>
    <w:basedOn w:val="a"/>
    <w:link w:val="2"/>
    <w:uiPriority w:val="99"/>
    <w:rsid w:val="0055537D"/>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styleId="a6">
    <w:name w:val="Hyperlink"/>
    <w:uiPriority w:val="99"/>
    <w:semiHidden/>
    <w:rsid w:val="00A3751F"/>
    <w:rPr>
      <w:rFonts w:cs="Times New Roman"/>
      <w:color w:val="0000FF"/>
      <w:u w:val="single"/>
    </w:rPr>
  </w:style>
  <w:style w:type="paragraph" w:styleId="a7">
    <w:name w:val="List Paragraph"/>
    <w:basedOn w:val="a"/>
    <w:uiPriority w:val="99"/>
    <w:qFormat/>
    <w:rsid w:val="003207CB"/>
    <w:pPr>
      <w:ind w:left="720"/>
      <w:contextualSpacing/>
    </w:pPr>
  </w:style>
  <w:style w:type="paragraph" w:styleId="a8">
    <w:name w:val="footer"/>
    <w:basedOn w:val="a"/>
    <w:link w:val="a9"/>
    <w:uiPriority w:val="99"/>
    <w:rsid w:val="00120A38"/>
    <w:pPr>
      <w:tabs>
        <w:tab w:val="center" w:pos="4677"/>
        <w:tab w:val="right" w:pos="9355"/>
      </w:tabs>
      <w:spacing w:after="0" w:line="240" w:lineRule="auto"/>
    </w:pPr>
  </w:style>
  <w:style w:type="character" w:customStyle="1" w:styleId="a9">
    <w:name w:val="Нижний колонтитул Знак"/>
    <w:link w:val="a8"/>
    <w:uiPriority w:val="99"/>
    <w:locked/>
    <w:rsid w:val="00120A38"/>
    <w:rPr>
      <w:rFonts w:cs="Times New Roman"/>
    </w:rPr>
  </w:style>
  <w:style w:type="paragraph" w:customStyle="1" w:styleId="ConsPlusNormal">
    <w:name w:val="ConsPlusNormal"/>
    <w:rsid w:val="00120A38"/>
    <w:pPr>
      <w:autoSpaceDE w:val="0"/>
      <w:autoSpaceDN w:val="0"/>
      <w:adjustRightInd w:val="0"/>
    </w:pPr>
    <w:rPr>
      <w:rFonts w:ascii="Times New Roman" w:hAnsi="Times New Roman"/>
      <w:sz w:val="18"/>
      <w:szCs w:val="18"/>
      <w:lang w:eastAsia="en-US"/>
    </w:rPr>
  </w:style>
  <w:style w:type="character" w:customStyle="1" w:styleId="aa">
    <w:name w:val="Основной текст_"/>
    <w:link w:val="21"/>
    <w:uiPriority w:val="99"/>
    <w:locked/>
    <w:rsid w:val="008E574A"/>
    <w:rPr>
      <w:rFonts w:ascii="Times New Roman" w:hAnsi="Times New Roman" w:cs="Times New Roman"/>
      <w:shd w:val="clear" w:color="auto" w:fill="FFFFFF"/>
    </w:rPr>
  </w:style>
  <w:style w:type="paragraph" w:customStyle="1" w:styleId="21">
    <w:name w:val="Основной текст2"/>
    <w:basedOn w:val="a"/>
    <w:link w:val="aa"/>
    <w:uiPriority w:val="99"/>
    <w:rsid w:val="008E574A"/>
    <w:pPr>
      <w:widowControl w:val="0"/>
      <w:shd w:val="clear" w:color="auto" w:fill="FFFFFF"/>
      <w:spacing w:before="420" w:after="0" w:line="413" w:lineRule="exact"/>
      <w:jc w:val="both"/>
    </w:pPr>
    <w:rPr>
      <w:rFonts w:ascii="Times New Roman" w:eastAsia="Times New Roman" w:hAnsi="Times New Roman"/>
    </w:rPr>
  </w:style>
  <w:style w:type="paragraph" w:customStyle="1" w:styleId="p17">
    <w:name w:val="p17"/>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rsid w:val="008E57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uiPriority w:val="99"/>
    <w:rsid w:val="008E574A"/>
    <w:rPr>
      <w:rFonts w:cs="Times New Roman"/>
    </w:rPr>
  </w:style>
  <w:style w:type="paragraph" w:styleId="ab">
    <w:name w:val="header"/>
    <w:aliases w:val="ВерхКолонтитул"/>
    <w:basedOn w:val="a"/>
    <w:link w:val="ac"/>
    <w:uiPriority w:val="99"/>
    <w:rsid w:val="008E574A"/>
    <w:pPr>
      <w:tabs>
        <w:tab w:val="center" w:pos="4677"/>
        <w:tab w:val="right" w:pos="9355"/>
      </w:tabs>
      <w:spacing w:after="0" w:line="240" w:lineRule="auto"/>
    </w:pPr>
  </w:style>
  <w:style w:type="character" w:customStyle="1" w:styleId="ac">
    <w:name w:val="Верхний колонтитул Знак"/>
    <w:aliases w:val="ВерхКолонтитул Знак"/>
    <w:link w:val="ab"/>
    <w:uiPriority w:val="99"/>
    <w:locked/>
    <w:rsid w:val="008E574A"/>
    <w:rPr>
      <w:rFonts w:cs="Times New Roman"/>
    </w:rPr>
  </w:style>
  <w:style w:type="numbering" w:customStyle="1" w:styleId="1">
    <w:name w:val="Стиль1"/>
    <w:rsid w:val="00F518A7"/>
    <w:pPr>
      <w:numPr>
        <w:numId w:val="13"/>
      </w:numPr>
    </w:pPr>
  </w:style>
  <w:style w:type="paragraph" w:customStyle="1" w:styleId="10">
    <w:name w:val="1"/>
    <w:basedOn w:val="a"/>
    <w:rsid w:val="00C54528"/>
    <w:pPr>
      <w:spacing w:after="160" w:line="240" w:lineRule="exact"/>
      <w:jc w:val="both"/>
    </w:pPr>
    <w:rPr>
      <w:rFonts w:ascii="Verdana" w:eastAsia="Times New Roman" w:hAnsi="Verdana"/>
      <w:sz w:val="24"/>
      <w:szCs w:val="24"/>
      <w:lang w:val="en-US"/>
    </w:rPr>
  </w:style>
  <w:style w:type="character" w:styleId="ad">
    <w:name w:val="Emphasis"/>
    <w:basedOn w:val="a0"/>
    <w:qFormat/>
    <w:locked/>
    <w:rsid w:val="009A1A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6180772/" TargetMode="External"/><Relationship Id="rId5" Type="http://schemas.openxmlformats.org/officeDocument/2006/relationships/settings" Target="settings.xml"/><Relationship Id="rId10" Type="http://schemas.openxmlformats.org/officeDocument/2006/relationships/hyperlink" Target="http://base.garant.ru/618077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C1C2F-2AD0-4257-998E-2BD24D2C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116</Pages>
  <Words>32057</Words>
  <Characters>182730</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Лаковщикова Наталья Ивановна</dc:creator>
  <cp:lastModifiedBy>User</cp:lastModifiedBy>
  <cp:revision>14</cp:revision>
  <cp:lastPrinted>2017-12-07T14:34:00Z</cp:lastPrinted>
  <dcterms:created xsi:type="dcterms:W3CDTF">2018-04-01T13:34:00Z</dcterms:created>
  <dcterms:modified xsi:type="dcterms:W3CDTF">2018-04-04T11:26:00Z</dcterms:modified>
</cp:coreProperties>
</file>