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903F1F" w:rsidRPr="006D6777" w:rsidRDefault="00903F1F" w:rsidP="00903F1F">
      <w:pPr>
        <w:shd w:val="clear" w:color="auto" w:fill="FFFFFF"/>
        <w:tabs>
          <w:tab w:val="left" w:leader="dot" w:pos="8290"/>
        </w:tabs>
        <w:ind w:right="1700" w:firstLine="794"/>
        <w:jc w:val="center"/>
        <w:rPr>
          <w:rFonts w:ascii="Times New Roman" w:hAnsi="Times New Roman" w:cs="Times New Roman"/>
          <w:b/>
          <w:color w:val="000000"/>
          <w:spacing w:val="-5"/>
          <w:sz w:val="26"/>
          <w:szCs w:val="26"/>
        </w:rPr>
      </w:pPr>
      <w:r w:rsidRPr="006D6777">
        <w:rPr>
          <w:rFonts w:ascii="Times New Roman" w:hAnsi="Times New Roman" w:cs="Times New Roman"/>
          <w:sz w:val="26"/>
          <w:szCs w:val="26"/>
        </w:rPr>
        <w:object w:dxaOrig="108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605524053" r:id="rId7"/>
        </w:object>
      </w:r>
    </w:p>
    <w:p w:rsidR="00903F1F" w:rsidRPr="006D6777" w:rsidRDefault="00F977BF" w:rsidP="00F977BF">
      <w:pPr>
        <w:shd w:val="clear" w:color="auto" w:fill="FFFFFF"/>
        <w:tabs>
          <w:tab w:val="left" w:pos="7938"/>
          <w:tab w:val="left" w:leader="dot" w:pos="8290"/>
        </w:tabs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  <w:t>Поселковая Дума</w:t>
      </w:r>
    </w:p>
    <w:p w:rsidR="00903F1F" w:rsidRPr="006D6777" w:rsidRDefault="00903F1F" w:rsidP="00F977BF">
      <w:pPr>
        <w:shd w:val="clear" w:color="auto" w:fill="FFFFFF"/>
        <w:tabs>
          <w:tab w:val="left" w:pos="7938"/>
          <w:tab w:val="left" w:leader="dot" w:pos="8290"/>
        </w:tabs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6D6777"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  <w:t xml:space="preserve">сельского поселения </w:t>
      </w:r>
      <w:r w:rsidR="00F977BF"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  <w:t>«Поселок Дугна»</w:t>
      </w:r>
    </w:p>
    <w:p w:rsidR="00903F1F" w:rsidRPr="006D6777" w:rsidRDefault="00903F1F" w:rsidP="00F977BF">
      <w:pPr>
        <w:shd w:val="clear" w:color="auto" w:fill="FFFFFF"/>
        <w:tabs>
          <w:tab w:val="left" w:pos="7938"/>
          <w:tab w:val="left" w:leader="dot" w:pos="8290"/>
        </w:tabs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proofErr w:type="spellStart"/>
      <w:r w:rsidRPr="006D6777">
        <w:rPr>
          <w:rFonts w:ascii="Times New Roman" w:hAnsi="Times New Roman" w:cs="Times New Roman"/>
          <w:b/>
          <w:color w:val="000000"/>
          <w:sz w:val="32"/>
          <w:szCs w:val="32"/>
        </w:rPr>
        <w:t>Ферзиковского</w:t>
      </w:r>
      <w:proofErr w:type="spellEnd"/>
      <w:r w:rsidRPr="006D677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района Калужской области</w:t>
      </w:r>
    </w:p>
    <w:p w:rsidR="00903F1F" w:rsidRPr="006D6777" w:rsidRDefault="00903F1F" w:rsidP="00903F1F">
      <w:pPr>
        <w:pStyle w:val="ConsPlusNormal"/>
        <w:tabs>
          <w:tab w:val="left" w:pos="7938"/>
        </w:tabs>
        <w:ind w:right="-1"/>
        <w:rPr>
          <w:rFonts w:ascii="Times New Roman" w:hAnsi="Times New Roman" w:cs="Times New Roman"/>
          <w:b/>
          <w:sz w:val="32"/>
          <w:szCs w:val="32"/>
        </w:rPr>
      </w:pPr>
    </w:p>
    <w:p w:rsidR="00903F1F" w:rsidRPr="006D6777" w:rsidRDefault="00903F1F" w:rsidP="00F977BF">
      <w:pPr>
        <w:pStyle w:val="ConsPlusNormal"/>
        <w:tabs>
          <w:tab w:val="left" w:pos="7938"/>
        </w:tabs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777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903F1F" w:rsidRPr="006D6777" w:rsidRDefault="00903F1F" w:rsidP="00903F1F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903F1F" w:rsidRPr="006D6777" w:rsidRDefault="007A7951" w:rsidP="00903F1F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04</w:t>
      </w:r>
      <w:r w:rsidR="00747729">
        <w:rPr>
          <w:rFonts w:ascii="Times New Roman" w:hAnsi="Times New Roman" w:cs="Times New Roman"/>
          <w:sz w:val="26"/>
          <w:szCs w:val="26"/>
        </w:rPr>
        <w:t xml:space="preserve"> декабря</w:t>
      </w:r>
      <w:r w:rsidR="00903F1F" w:rsidRPr="006D6777">
        <w:rPr>
          <w:rFonts w:ascii="Times New Roman" w:hAnsi="Times New Roman" w:cs="Times New Roman"/>
          <w:sz w:val="26"/>
          <w:szCs w:val="26"/>
        </w:rPr>
        <w:t xml:space="preserve">  2018 года.                                                  </w:t>
      </w:r>
      <w:r w:rsidR="00747729">
        <w:rPr>
          <w:rFonts w:ascii="Times New Roman" w:hAnsi="Times New Roman" w:cs="Times New Roman"/>
          <w:sz w:val="26"/>
          <w:szCs w:val="26"/>
        </w:rPr>
        <w:t xml:space="preserve">                           № 111 </w:t>
      </w:r>
    </w:p>
    <w:p w:rsidR="00903F1F" w:rsidRPr="006D6777" w:rsidRDefault="00F977BF" w:rsidP="00F977B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угна</w:t>
      </w:r>
    </w:p>
    <w:p w:rsidR="00903F1F" w:rsidRPr="006D6777" w:rsidRDefault="00903F1F" w:rsidP="00903F1F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903F1F" w:rsidRPr="00903F1F" w:rsidRDefault="00903F1F" w:rsidP="006D6777">
      <w:pPr>
        <w:spacing w:after="0" w:line="240" w:lineRule="auto"/>
        <w:ind w:right="549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67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«Об утверждении Положения об инвестиционной деятельности на территории сельского поселения </w:t>
      </w:r>
      <w:r w:rsidR="00F977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«Поселок Дугна»</w:t>
      </w:r>
    </w:p>
    <w:p w:rsidR="00903F1F" w:rsidRPr="006D6777" w:rsidRDefault="00903F1F" w:rsidP="00903F1F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03F1F" w:rsidRPr="00F977BF" w:rsidRDefault="00753BB3" w:rsidP="00F977BF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3B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со статьей 1</w:t>
      </w:r>
      <w:r w:rsidR="00903F1F" w:rsidRPr="00753B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9 </w:t>
      </w:r>
      <w:r w:rsidRPr="00753BB3"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r w:rsidRPr="00753BB3">
        <w:rPr>
          <w:rFonts w:ascii="Times New Roman" w:hAnsi="Times New Roman" w:cs="Times New Roman"/>
          <w:color w:val="000000"/>
          <w:sz w:val="26"/>
          <w:szCs w:val="26"/>
        </w:rPr>
        <w:t>закона</w:t>
      </w:r>
      <w:r w:rsidRPr="00753BB3">
        <w:rPr>
          <w:rFonts w:ascii="Times New Roman" w:hAnsi="Times New Roman" w:cs="Times New Roman"/>
          <w:sz w:val="26"/>
          <w:szCs w:val="26"/>
        </w:rPr>
        <w:t xml:space="preserve"> от 25 февраля 1999 года N 39-ФЗ "Об инвестиционной деятельности в Российской Федерации, осуществляемой в форме капитальных вложений"</w:t>
      </w:r>
      <w:r w:rsidR="00903F1F" w:rsidRPr="00753B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903F1F"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Федерального закона от 06.10.2003 № 131-ФЗ «Об общих принципах организации местн</w:t>
      </w:r>
      <w:r w:rsidR="00F97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 самоуправления в РФ», Уставом</w:t>
      </w:r>
      <w:r w:rsidR="00903F1F"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сельского поселения </w:t>
      </w:r>
      <w:r w:rsidR="00F97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«Поселок Дугна» Поселковая Дума сельского поселения «поселок Дугна» </w:t>
      </w:r>
      <w:r w:rsidR="00903F1F" w:rsidRPr="006D6777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B022F0" w:rsidRPr="00903F1F" w:rsidRDefault="00B022F0" w:rsidP="006D677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right="-1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Утвердить Положение об инвестиционной деятельности на территории сельского поселения </w:t>
      </w:r>
      <w:r w:rsidR="00F97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«Поселок Дугна»</w:t>
      </w:r>
      <w:r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целях создания благоприятного инвестиционного климата, упорядочения процессов осуществления инвестиционной деятельности и реализации муниципальных инвестиционных проектов на территории сельского поселения </w:t>
      </w:r>
      <w:r w:rsidR="00F97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«Поселок Дугна»</w:t>
      </w:r>
      <w:r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(Приложение 1).</w:t>
      </w:r>
    </w:p>
    <w:p w:rsidR="00F977BF" w:rsidRPr="00F977BF" w:rsidRDefault="00F977BF" w:rsidP="00F977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977BF">
        <w:rPr>
          <w:rFonts w:ascii="Times New Roman" w:hAnsi="Times New Roman" w:cs="Times New Roman"/>
          <w:sz w:val="26"/>
          <w:szCs w:val="26"/>
        </w:rPr>
        <w:t>2. Настоящее Решение обнародовать  на информационном  стенде в здании администрации по адресу: пос</w:t>
      </w:r>
      <w:proofErr w:type="gramStart"/>
      <w:r w:rsidRPr="00F977BF">
        <w:rPr>
          <w:rFonts w:ascii="Times New Roman" w:hAnsi="Times New Roman" w:cs="Times New Roman"/>
          <w:sz w:val="26"/>
          <w:szCs w:val="26"/>
        </w:rPr>
        <w:t>.Д</w:t>
      </w:r>
      <w:proofErr w:type="gramEnd"/>
      <w:r w:rsidRPr="00F977BF">
        <w:rPr>
          <w:rFonts w:ascii="Times New Roman" w:hAnsi="Times New Roman" w:cs="Times New Roman"/>
          <w:sz w:val="26"/>
          <w:szCs w:val="26"/>
        </w:rPr>
        <w:t xml:space="preserve">угна, ул.Больничная, д.11 </w:t>
      </w:r>
      <w:proofErr w:type="spellStart"/>
      <w:r w:rsidRPr="00F977BF">
        <w:rPr>
          <w:rFonts w:ascii="Times New Roman" w:hAnsi="Times New Roman" w:cs="Times New Roman"/>
          <w:sz w:val="26"/>
          <w:szCs w:val="26"/>
        </w:rPr>
        <w:t>Ферзиковского</w:t>
      </w:r>
      <w:proofErr w:type="spellEnd"/>
      <w:r w:rsidRPr="00F977BF">
        <w:rPr>
          <w:rFonts w:ascii="Times New Roman" w:hAnsi="Times New Roman" w:cs="Times New Roman"/>
          <w:sz w:val="26"/>
          <w:szCs w:val="26"/>
        </w:rPr>
        <w:t xml:space="preserve"> района и р</w:t>
      </w:r>
      <w:r>
        <w:rPr>
          <w:rFonts w:ascii="Times New Roman" w:hAnsi="Times New Roman" w:cs="Times New Roman"/>
          <w:sz w:val="26"/>
          <w:szCs w:val="26"/>
        </w:rPr>
        <w:t>азместить на официальном сайте а</w:t>
      </w:r>
      <w:r w:rsidRPr="00F977BF">
        <w:rPr>
          <w:rFonts w:ascii="Times New Roman" w:hAnsi="Times New Roman" w:cs="Times New Roman"/>
          <w:sz w:val="26"/>
          <w:szCs w:val="26"/>
        </w:rPr>
        <w:t>дминистрации сельского поселения «Поселок Дугна»  в информационно-телекоммуникационной сети «Интернет».</w:t>
      </w:r>
    </w:p>
    <w:p w:rsidR="00F977BF" w:rsidRPr="00F977BF" w:rsidRDefault="00F977BF" w:rsidP="00F97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3F1F" w:rsidRPr="006D6777" w:rsidRDefault="00903F1F" w:rsidP="00903F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7BF" w:rsidRPr="00F977BF" w:rsidRDefault="00F977BF" w:rsidP="00903F1F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F977BF">
        <w:rPr>
          <w:rFonts w:ascii="Times New Roman" w:hAnsi="Times New Roman" w:cs="Times New Roman"/>
          <w:b/>
          <w:sz w:val="26"/>
          <w:szCs w:val="26"/>
        </w:rPr>
        <w:t xml:space="preserve"> Глава сельского поселения</w:t>
      </w:r>
    </w:p>
    <w:p w:rsidR="00903F1F" w:rsidRPr="00F977BF" w:rsidRDefault="00F977BF" w:rsidP="00903F1F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F977BF"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="00903F1F" w:rsidRPr="00F977B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977BF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="00FE230F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proofErr w:type="spellStart"/>
      <w:r w:rsidR="00FE230F">
        <w:rPr>
          <w:rFonts w:ascii="Times New Roman" w:hAnsi="Times New Roman" w:cs="Times New Roman"/>
          <w:b/>
          <w:sz w:val="26"/>
          <w:szCs w:val="26"/>
        </w:rPr>
        <w:t>Клещеева</w:t>
      </w:r>
      <w:proofErr w:type="spellEnd"/>
      <w:r w:rsidR="00FE230F">
        <w:rPr>
          <w:rFonts w:ascii="Times New Roman" w:hAnsi="Times New Roman" w:cs="Times New Roman"/>
          <w:b/>
          <w:sz w:val="26"/>
          <w:szCs w:val="26"/>
        </w:rPr>
        <w:t xml:space="preserve"> Н.А.</w:t>
      </w:r>
    </w:p>
    <w:p w:rsidR="00903F1F" w:rsidRPr="006D6777" w:rsidRDefault="00903F1F" w:rsidP="00903F1F">
      <w:pPr>
        <w:jc w:val="both"/>
        <w:rPr>
          <w:rFonts w:ascii="Times New Roman" w:hAnsi="Times New Roman" w:cs="Times New Roman"/>
          <w:sz w:val="26"/>
          <w:szCs w:val="26"/>
        </w:rPr>
      </w:pPr>
      <w:r w:rsidRPr="006D6777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F977BF"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bookmarkEnd w:id="0"/>
    <w:p w:rsidR="00903F1F" w:rsidRPr="006D6777" w:rsidRDefault="00903F1F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416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60"/>
      </w:tblGrid>
      <w:tr w:rsidR="00903F1F" w:rsidRPr="00903F1F" w:rsidTr="00903F1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3F1F" w:rsidRPr="00903F1F" w:rsidRDefault="00903F1F" w:rsidP="00903F1F">
            <w:pPr>
              <w:spacing w:after="0" w:line="240" w:lineRule="auto"/>
              <w:ind w:right="549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0A06A4" w:rsidRPr="006D6777" w:rsidRDefault="000A06A4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230F" w:rsidRDefault="00FE230F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230F" w:rsidRDefault="00FE230F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230F" w:rsidRDefault="00FE230F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F1F" w:rsidRPr="00903F1F" w:rsidRDefault="00903F1F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Приложение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0A06A4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ешению </w:t>
            </w:r>
            <w:r w:rsidR="00FE2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Поселковой Думы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</w:t>
            </w:r>
            <w:r w:rsidR="007A79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 04</w:t>
            </w:r>
            <w:r w:rsidR="007477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»декабря 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  <w:r w:rsidR="000A06A4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г. №</w:t>
            </w:r>
            <w:r w:rsidR="007477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Положения об инвестиционной деятельности</w:t>
            </w:r>
          </w:p>
          <w:p w:rsidR="00903F1F" w:rsidRPr="00903F1F" w:rsidRDefault="00903F1F" w:rsidP="000A06A4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 территории сельского поселения </w:t>
            </w:r>
            <w:r w:rsidR="00F97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I. Общие положения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1. Настоящее Положение регулирует правоотношения между органами местного самоуправления муниципального образования сельское поселение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гражданами и юридическими лицами в связи с осуществлением ими инвестиционной деятельности в форме капитальных вложений в инженерную, социально-экономическую инфраструктуру поселения, гарантирование прав субъектов инвестиционной деятельности, формы и методы участия органов местного самоуправления в инвестиционной деятельности.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2. Инвестиционная деятельность на территории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осуществляется в соответствии с положениями Федерального закона N 39-ФЗ от 25.02.1999 «Об инвестиционной деятельности в Российской Федерации, осуществляемой в форме капитальных вложений», № 131-ФЗ от 06.10.2003 года «Об общих принципах организации местного самоуправления в Российской Федерации», и в соответствии с настоящим Положением.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3. К полномочиям </w:t>
            </w:r>
            <w:r w:rsidR="00FE2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Поселковой Думы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области инвестиционной деятельности относятся: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принятие нормативных правовых актов в области ин</w:t>
            </w:r>
            <w:r w:rsidR="00842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вестиционной деятельности; 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установление льготных условий пользования землей, находящейся в муниципальной собственности для субъектов инвестиционной деятельности;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установление льгот по уплате местных налогов для субъектов инвестиционной деятельности;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4) утверждение инвестиционных программ муниципального образования;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 контроль над исполнением инвестиционных программ, за условиями и эффективным использованием средств, поступающих на осуществление инвестиционной деятельности.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4. К полномочиям Администрации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относятся: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разработка и принятие в пределах своей компетенции нормативных правовых актов в области инвестиционной деятельности;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создание благоприятных условий для привлечения инвестиций в инженерную и социальную инфраструктуру муниципального образования;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разработка и реализация инвестиционных проектов муниципального образования;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4) иные полномочия, не отнесенные к компетенции </w:t>
            </w:r>
            <w:r w:rsidR="00FE2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Поселковой Думы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 Основные термины и понятия, используемые в настоящем Положении: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Субъекты инвестиционной деятельности - инвесторы, заказчики, подрядчики, осуществляющие инвестиционную деятельность в форме капитальных вложений.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 объектам инвестиционной деятельности относятся объекты, возникающие в результате реализации инвестиционного проекта и влекущие дополнительную 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нагрузку на инженерную и социальную инфраструктуру муниципального образования.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 объектам инвестиционной деятельности относятся: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объекты, возникающие в результате нового или капитального строительства, реконструкции существующих объектов, создания новых и (или) расширению существующих производственных и иных фондов;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инвестиционные проекты за счет средств местного, районного, областного и федерального бюджетов, а также в результате реализации федеральных, областных, районных целевых программ.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6. На территории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всем субъектам инвестиционной деятельности гарантируется: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обеспечение равных прав при осуществлении инвестиционной деятельности;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гласность в обсуждении инвестиционных проектов;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стабильность прав субъектов инвестиционной деятельности;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4) установление режима наибольшего благоприятствования инвесторам, объем </w:t>
            </w:r>
            <w:proofErr w:type="gramStart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инвестиций</w:t>
            </w:r>
            <w:proofErr w:type="gramEnd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которых составляет не менее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миллионов рублей.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7. Инвесторам, осуществляющим инвестиционную деятельность в форме капитальных вложений, могут быть предоставлены льготы по уплате местных налогов.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Льготы и порядок предоставления льгот по уплате местных налогов у</w:t>
            </w:r>
            <w:r w:rsidR="00FE2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станавливаются Поселковой Думой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 принятии местного бюджета на очередной финансовый год.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8. Защита интересов инвесторов осуществляется органами местного самоуправления в форме оказания поддержки во взаимоотношениях инвесторов с органами государственной власти РФ,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Калужской области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Ферзиковского</w:t>
            </w:r>
            <w:proofErr w:type="spellEnd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района.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9. Режим наибольшего благоприятствования устанавливается для инвестора решением </w:t>
            </w:r>
            <w:r w:rsidR="00FE2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Поселковой Думы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основании предложений Администрации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представленных 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инвестиционного проекта, бизнес-плана.        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10. Контроль за целевым и эффективным использованием инвестиционных средств </w:t>
            </w:r>
            <w:r w:rsidR="006559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осуществляется Поселковой Думой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виде: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контрольных проверок;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депутатских запросов;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депутатских слушаний.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II. Участие органов местного самоуправления </w:t>
            </w:r>
            <w:proofErr w:type="gramStart"/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</w:p>
          <w:p w:rsidR="00903F1F" w:rsidRPr="00903F1F" w:rsidRDefault="00903F1F" w:rsidP="0084264C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инвестиционной деятельности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 Органы местного самоуправления участвуют в инвестиционной деятельности посредством: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разработки, утверждения и реализации муниципальных инвестиционных проектов;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вовлечения муниципального имущества в инвестиционную деятельность;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привлечения средств местного, районного, регионального и федерального бюджетов для инвестирования в инженерную и социальную инфраструктуру муниципального образования;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4) </w:t>
            </w:r>
            <w:proofErr w:type="gramStart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реализацией инвестиционных проектов;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 иных, не запрещенных законом форм инвестиционной деятельности.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12. Разработку муниципальных инвестиционных проектов осуществляет Администрация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поручению Главы сельского поселения.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13. Решение о разработке инвестиционного проекта принимает Глава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форме постановления.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14. В постановлении Главы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указывается объект инвестиционной деятельности, сроки разработки инвестиционного проекта, необходимость определения объема инвестиций (способ определения объема инвестиций), определяется генеральный разработчик и лица, ответственные за подготовку муниципального инвестиционного проекта.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 Муниципальный инвестиционный проект включает в себя: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формулировку и описание цели проекта, обоснование его приоритетности, сроки и этапы его реализации;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наименование объекта капитального строительства в соответствии с проектной документацией или заданием на его проектирование (при отсутствии проектной документации) либо объекта недвижимого имущества в соответствии с документами, подтверждающими внесение в государственный кадастр недвижимости сведений о недвижимом имуществе;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направление капитальных вложений (строительство (реконструкция), приобретение);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4) наименование главного распорядителя;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 проектная или предполагаемая (при отсутствии проектной документации) мощность объекта капитального строительства, объекта недвижимого имущества;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6) срок ввода в эксплуатацию объекта капитального строительства, срок приобретения объекта недвижимого имущества;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7) сметная или предполагаемая (при отсутствии проектной документации) сметная стоимость объекта капитального строительства в ценах соответствующих лет либо стоимость объекта недвижимого имущества, определенная в соответствии со статьей 22 Федерального закона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8) прогнозный объем бюджетных инвестиций за счет средств бюджета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объект капитального строительства либо объект недвижимого имущества, в том числе по годам в ценах соответствующих лет.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16. Муниципальный инвестиционный проект подлежит утверждению </w:t>
            </w:r>
            <w:r w:rsidR="006559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Поселковой Думой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 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17. Управление реализацией инвестиционного проекта осуществляет Администрация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обеспечивает реализацию инвестиционного проекта в соответствии с утвержденными объемами финансирования;</w:t>
            </w:r>
          </w:p>
          <w:p w:rsidR="00903F1F" w:rsidRPr="00903F1F" w:rsidRDefault="00903F1F" w:rsidP="00FE230F">
            <w:pPr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является распорядителем инвестиционных средств, выделяемых на реализацию инвестиционного проекта, несет ответственность за целевое использование этих средств; </w:t>
            </w:r>
          </w:p>
          <w:p w:rsidR="00903F1F" w:rsidRPr="00903F1F" w:rsidRDefault="00903F1F" w:rsidP="00FE230F">
            <w:pPr>
              <w:tabs>
                <w:tab w:val="left" w:pos="9072"/>
                <w:tab w:val="left" w:pos="9498"/>
              </w:tabs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принимает решение о корректировке или о завершении инвестиционного проекта, в случае, если при этом требуется изменение объемов или структуры расходов инвестиционных средств;</w:t>
            </w:r>
          </w:p>
          <w:p w:rsidR="00903F1F" w:rsidRPr="00903F1F" w:rsidRDefault="00903F1F" w:rsidP="00FE230F">
            <w:pPr>
              <w:tabs>
                <w:tab w:val="left" w:pos="9072"/>
                <w:tab w:val="left" w:pos="9498"/>
              </w:tabs>
              <w:spacing w:after="0" w:line="240" w:lineRule="auto"/>
              <w:ind w:right="46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4) взаимодействует с субъектами инвестиционной деятельности;</w:t>
            </w:r>
          </w:p>
          <w:p w:rsidR="00903F1F" w:rsidRP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 приостанавливает реализацию инвестиционного проекта.</w:t>
            </w:r>
          </w:p>
          <w:p w:rsidR="00903F1F" w:rsidRP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18. Основанием для приостановления реализации инвестиционного проекта является:</w:t>
            </w:r>
          </w:p>
          <w:p w:rsidR="00903F1F" w:rsidRP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появление иных механизмов ликвидации проблемы, на решение которой был направлен инвестиционный проект;</w:t>
            </w:r>
          </w:p>
          <w:p w:rsidR="00903F1F" w:rsidRP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существенные нарушения, допущенные участниками проекта, или обстоятельства, делающие невозможной реализацию инвестиционного проекта;</w:t>
            </w:r>
          </w:p>
          <w:p w:rsidR="00903F1F" w:rsidRP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принятие другого проекта, поглощающего первоначальный инвестиционный проект по целям и задачам.</w:t>
            </w:r>
          </w:p>
          <w:p w:rsid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19. О завершении муниципального инвестиционного проекта Глава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информирует </w:t>
            </w:r>
            <w:r w:rsidR="00FE2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Поселковую Думу</w:t>
            </w:r>
            <w:r w:rsidR="006D6777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</w:p>
          <w:p w:rsidR="0084264C" w:rsidRPr="00903F1F" w:rsidRDefault="0084264C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F1F" w:rsidRPr="00903F1F" w:rsidRDefault="00903F1F" w:rsidP="00FE230F">
            <w:pPr>
              <w:spacing w:after="0" w:line="240" w:lineRule="auto"/>
              <w:ind w:right="446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III. Взаимодействие органов местного самоуправления с</w:t>
            </w:r>
          </w:p>
          <w:p w:rsidR="00903F1F" w:rsidRPr="00903F1F" w:rsidRDefault="00903F1F" w:rsidP="0084264C">
            <w:pPr>
              <w:spacing w:after="0" w:line="240" w:lineRule="auto"/>
              <w:ind w:right="446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инвесторами</w:t>
            </w:r>
          </w:p>
          <w:p w:rsidR="00903F1F" w:rsidRP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20. Инвестиционный договор является основанием для осуществления инвестиционной деятельности на территории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регулирует правоотношения между муниципальным образованием сельское поселение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инвестором в связи с осуществлением последним инвестиционной деятельности.</w:t>
            </w:r>
          </w:p>
          <w:p w:rsidR="00903F1F" w:rsidRP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21. От имени муниципального образования договор подписывается Главой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903F1F" w:rsidRP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 Форма и содержание инвестиционного договора утверждается распоряжением главы сельского поселения.</w:t>
            </w:r>
          </w:p>
          <w:p w:rsidR="00903F1F" w:rsidRP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23. Инвесторы перечисляют инвестиционные средства в порядке, предусмотренном инвестиционным договором между инвестором и Администр</w:t>
            </w:r>
            <w:r w:rsidR="00FE2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ацией сельского поселения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903F1F" w:rsidRP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 Инвестиционные средства, направленные на финансировани</w:t>
            </w:r>
            <w:r w:rsidR="006559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 утвержденных Поселковой Думой сельского поселения «Поселок Дугна»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инвестиционных проектов, учитываются в бюджете муниципального образования.</w:t>
            </w:r>
          </w:p>
          <w:p w:rsidR="00903F1F" w:rsidRP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 От заключения инвестиционных договоров освобождаются граждане и юридические лица, реализующие инвестиционные проекты, финансирование в полном объеме которых осуществляется за счет бюджетов всех уровней, а также строительство, реконструкция, капитальный ремонт объектов культурного назначения, объектов охраны окружающей среды, объектов водоснабжения, теплоснабжения, канализации, дорожного хозяйства и социальной сферы, имеющих муниципальную значимость, передаваемых после окончания строительства в муниципальную собственность.</w:t>
            </w:r>
          </w:p>
          <w:p w:rsidR="00903F1F" w:rsidRP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26. Администрация сельского поселения в пределах своих полномочий   проводит проверки субъектов инвестиционной деятельности в части соблюдения ими условий инвестиционного договора и требований настоящего Положения.</w:t>
            </w:r>
          </w:p>
          <w:p w:rsidR="00903F1F" w:rsidRP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27. В случае невыполнения условий инвестиционного договора, требований настоящего Положения, а также отказа субъекта инвестиционной деятельности в представлении документов, необходимых для проведения проверок, Администрация сельского поселения принимает решение о расторжении инвестиционного договора в одностороннем порядке. При этом субъект инвестиционной деятельности теряет право на муниципальную поддержку, установленную настоящим Положением.</w:t>
            </w:r>
          </w:p>
          <w:p w:rsidR="00903F1F" w:rsidRPr="00903F1F" w:rsidRDefault="00903F1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 Субъекты инвестиционной деятельности и органы местного самоуправления сельского поселения несут ответственность за нарушения инвестиционной деятельности на территории сельского поселения в соответствии с действующим законодательством.</w:t>
            </w:r>
          </w:p>
        </w:tc>
      </w:tr>
    </w:tbl>
    <w:p w:rsidR="00731D5A" w:rsidRPr="006D6777" w:rsidRDefault="00731D5A" w:rsidP="00903F1F">
      <w:pPr>
        <w:ind w:right="5498"/>
        <w:rPr>
          <w:rFonts w:ascii="Times New Roman" w:hAnsi="Times New Roman" w:cs="Times New Roman"/>
          <w:sz w:val="26"/>
          <w:szCs w:val="26"/>
        </w:rPr>
      </w:pPr>
    </w:p>
    <w:sectPr w:rsidR="00731D5A" w:rsidRPr="006D6777" w:rsidSect="00FE230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55FD6"/>
    <w:multiLevelType w:val="multilevel"/>
    <w:tmpl w:val="D8B2D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F1F"/>
    <w:rsid w:val="00034FD2"/>
    <w:rsid w:val="00077AA7"/>
    <w:rsid w:val="000A06A4"/>
    <w:rsid w:val="0014172C"/>
    <w:rsid w:val="00330D8F"/>
    <w:rsid w:val="004813B5"/>
    <w:rsid w:val="0062117C"/>
    <w:rsid w:val="00655988"/>
    <w:rsid w:val="006D6777"/>
    <w:rsid w:val="006E39E7"/>
    <w:rsid w:val="00731D5A"/>
    <w:rsid w:val="00747729"/>
    <w:rsid w:val="00753BB3"/>
    <w:rsid w:val="007A7951"/>
    <w:rsid w:val="00817460"/>
    <w:rsid w:val="0084264C"/>
    <w:rsid w:val="00903F1F"/>
    <w:rsid w:val="00B022F0"/>
    <w:rsid w:val="00E27261"/>
    <w:rsid w:val="00F977BF"/>
    <w:rsid w:val="00FB20DA"/>
    <w:rsid w:val="00FE2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3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3F1F"/>
    <w:rPr>
      <w:b/>
      <w:bCs/>
    </w:rPr>
  </w:style>
  <w:style w:type="character" w:customStyle="1" w:styleId="articleseparator">
    <w:name w:val="article_separator"/>
    <w:basedOn w:val="a0"/>
    <w:rsid w:val="00903F1F"/>
  </w:style>
  <w:style w:type="paragraph" w:styleId="a5">
    <w:name w:val="Balloon Text"/>
    <w:basedOn w:val="a"/>
    <w:link w:val="a6"/>
    <w:uiPriority w:val="99"/>
    <w:semiHidden/>
    <w:unhideWhenUsed/>
    <w:rsid w:val="00903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F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03F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0A06A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F977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3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3F1F"/>
    <w:rPr>
      <w:b/>
      <w:bCs/>
    </w:rPr>
  </w:style>
  <w:style w:type="character" w:customStyle="1" w:styleId="articleseparator">
    <w:name w:val="article_separator"/>
    <w:basedOn w:val="a0"/>
    <w:rsid w:val="00903F1F"/>
  </w:style>
  <w:style w:type="paragraph" w:styleId="a5">
    <w:name w:val="Balloon Text"/>
    <w:basedOn w:val="a"/>
    <w:link w:val="a6"/>
    <w:uiPriority w:val="99"/>
    <w:semiHidden/>
    <w:unhideWhenUsed/>
    <w:rsid w:val="00903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F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03F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0A06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8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5623">
          <w:marLeft w:val="75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F7224-22D8-4806-9A75-F811D8507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1889</Words>
  <Characters>10771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10</cp:revision>
  <cp:lastPrinted>2018-12-05T10:52:00Z</cp:lastPrinted>
  <dcterms:created xsi:type="dcterms:W3CDTF">2018-12-05T09:42:00Z</dcterms:created>
  <dcterms:modified xsi:type="dcterms:W3CDTF">2018-12-05T11:08:00Z</dcterms:modified>
</cp:coreProperties>
</file>