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841" w:rsidRPr="000A2700" w:rsidRDefault="003F0841" w:rsidP="005408C9">
      <w:pPr>
        <w:tabs>
          <w:tab w:val="left" w:pos="40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F0841" w:rsidRDefault="00B92342" w:rsidP="005408C9">
      <w:pPr>
        <w:spacing w:before="720" w:after="0" w:line="317" w:lineRule="exact"/>
        <w:ind w:right="100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0"/>
        </w:rPr>
      </w:pPr>
      <w:r w:rsidRPr="00B9234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7pt;margin-top:4.9pt;width:53.85pt;height:54.45pt;z-index:251658240">
            <v:imagedata r:id="rId4" o:title=""/>
            <w10:wrap type="square" side="right"/>
          </v:shape>
          <o:OLEObject Type="Embed" ProgID="PBrush" ShapeID="_x0000_s1026" DrawAspect="Content" ObjectID="_1477470507" r:id="rId5"/>
        </w:pict>
      </w:r>
    </w:p>
    <w:p w:rsidR="003F0841" w:rsidRDefault="003F0841" w:rsidP="005408C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F0841" w:rsidRDefault="003F0841" w:rsidP="005408C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Поселковая Дума</w:t>
      </w:r>
    </w:p>
    <w:p w:rsidR="003F0841" w:rsidRDefault="003F0841" w:rsidP="005408C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сельского поселения «Поселок Дугна»</w:t>
      </w:r>
    </w:p>
    <w:p w:rsidR="003F0841" w:rsidRDefault="003F0841" w:rsidP="005408C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Калужской области</w:t>
      </w:r>
    </w:p>
    <w:p w:rsidR="003F0841" w:rsidRDefault="003F0841" w:rsidP="003F08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F0841" w:rsidRDefault="003F0841" w:rsidP="003F08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3F0841" w:rsidRDefault="000A2700" w:rsidP="003F08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4711C3">
        <w:rPr>
          <w:rFonts w:ascii="Times New Roman" w:hAnsi="Times New Roman" w:cs="Times New Roman"/>
          <w:sz w:val="26"/>
          <w:szCs w:val="26"/>
        </w:rPr>
        <w:t xml:space="preserve">13 ноября </w:t>
      </w:r>
      <w:r w:rsidR="003F0841">
        <w:rPr>
          <w:rFonts w:ascii="Times New Roman" w:hAnsi="Times New Roman" w:cs="Times New Roman"/>
          <w:sz w:val="26"/>
          <w:szCs w:val="26"/>
        </w:rPr>
        <w:t xml:space="preserve"> 2014 года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№</w:t>
      </w:r>
      <w:r w:rsidR="004711C3">
        <w:rPr>
          <w:rFonts w:ascii="Times New Roman" w:hAnsi="Times New Roman" w:cs="Times New Roman"/>
          <w:sz w:val="26"/>
          <w:szCs w:val="26"/>
        </w:rPr>
        <w:t xml:space="preserve"> 164</w:t>
      </w:r>
    </w:p>
    <w:p w:rsidR="003F0841" w:rsidRDefault="003F0841" w:rsidP="003F08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F0841" w:rsidRDefault="003F0841" w:rsidP="003F08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sz w:val="26"/>
          <w:szCs w:val="26"/>
        </w:rPr>
        <w:t>.Д</w:t>
      </w:r>
      <w:proofErr w:type="gramEnd"/>
      <w:r>
        <w:rPr>
          <w:rFonts w:ascii="Times New Roman" w:hAnsi="Times New Roman" w:cs="Times New Roman"/>
          <w:sz w:val="26"/>
          <w:szCs w:val="26"/>
        </w:rPr>
        <w:t>угна</w:t>
      </w:r>
    </w:p>
    <w:p w:rsidR="003F0841" w:rsidRDefault="003F0841" w:rsidP="003F084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F0841" w:rsidRDefault="003F0841" w:rsidP="00453EEC">
      <w:pPr>
        <w:spacing w:after="0" w:line="240" w:lineRule="auto"/>
        <w:ind w:left="-567" w:right="3685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и дополнений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</w:p>
    <w:p w:rsidR="003F0841" w:rsidRDefault="003F0841" w:rsidP="00453EEC">
      <w:pPr>
        <w:spacing w:after="0" w:line="240" w:lineRule="auto"/>
        <w:ind w:left="-567" w:right="3685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решение Городской Думы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Городского</w:t>
      </w:r>
      <w:proofErr w:type="gramEnd"/>
    </w:p>
    <w:p w:rsidR="00453EEC" w:rsidRDefault="003F0841" w:rsidP="00453EEC">
      <w:pPr>
        <w:spacing w:after="0" w:line="240" w:lineRule="auto"/>
        <w:ind w:left="-567" w:right="3685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поселения «Поселок Дугна» от 11.10.2010г.</w:t>
      </w:r>
    </w:p>
    <w:p w:rsidR="003F0841" w:rsidRDefault="003F0841" w:rsidP="00453EEC">
      <w:pPr>
        <w:spacing w:after="0" w:line="240" w:lineRule="auto"/>
        <w:ind w:left="-567" w:right="3685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№16 « Об утверждении Положения о земельном налоге на территории Городского поселения «Поселок Дугна».</w:t>
      </w:r>
    </w:p>
    <w:p w:rsidR="003F0841" w:rsidRDefault="003F0841" w:rsidP="00453EEC">
      <w:pPr>
        <w:spacing w:after="0" w:line="240" w:lineRule="auto"/>
        <w:ind w:right="467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F0841" w:rsidRDefault="003F0841" w:rsidP="003F0841">
      <w:pPr>
        <w:spacing w:after="0" w:line="240" w:lineRule="auto"/>
        <w:ind w:right="-185"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Налоговым кодексом Российской Федерации, Уставом сельского поселения «Поселок Дугна» Поселковая Дума сельского поселения «Поселок Дугна» </w:t>
      </w:r>
      <w:r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3F0841" w:rsidRDefault="003F0841" w:rsidP="003F0841">
      <w:pPr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Решение Городской Думы Городского поселения «Поселок Дугна» от 11октября 2010 года №16 « Об утверждении Положения о земельном налоге на территории Городского поселения «Поселок Дугна»</w:t>
      </w:r>
      <w:r w:rsidR="00346170">
        <w:rPr>
          <w:rFonts w:ascii="Times New Roman" w:hAnsi="Times New Roman" w:cs="Times New Roman"/>
          <w:sz w:val="26"/>
          <w:szCs w:val="26"/>
        </w:rPr>
        <w:t xml:space="preserve"> (далее по тексту</w:t>
      </w:r>
      <w:r w:rsidR="005408C9">
        <w:rPr>
          <w:rFonts w:ascii="Times New Roman" w:hAnsi="Times New Roman" w:cs="Times New Roman"/>
          <w:sz w:val="26"/>
          <w:szCs w:val="26"/>
        </w:rPr>
        <w:t xml:space="preserve"> </w:t>
      </w:r>
      <w:r w:rsidR="00346170">
        <w:rPr>
          <w:rFonts w:ascii="Times New Roman" w:hAnsi="Times New Roman" w:cs="Times New Roman"/>
          <w:sz w:val="26"/>
          <w:szCs w:val="26"/>
        </w:rPr>
        <w:t>- Решение от 11.10.2010 года №16)</w:t>
      </w:r>
      <w:r>
        <w:rPr>
          <w:rFonts w:ascii="Times New Roman" w:hAnsi="Times New Roman" w:cs="Times New Roman"/>
          <w:sz w:val="26"/>
          <w:szCs w:val="26"/>
        </w:rPr>
        <w:t xml:space="preserve"> следующие изменения и дополнения:</w:t>
      </w:r>
    </w:p>
    <w:p w:rsidR="003F0841" w:rsidRDefault="003F0841" w:rsidP="003F0841">
      <w:pPr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 </w:t>
      </w:r>
      <w:r w:rsidR="00346170">
        <w:rPr>
          <w:rFonts w:ascii="Times New Roman" w:hAnsi="Times New Roman" w:cs="Times New Roman"/>
          <w:sz w:val="26"/>
          <w:szCs w:val="26"/>
        </w:rPr>
        <w:t xml:space="preserve">дополнить </w:t>
      </w:r>
      <w:r w:rsidR="00E932B9">
        <w:rPr>
          <w:rFonts w:ascii="Times New Roman" w:hAnsi="Times New Roman" w:cs="Times New Roman"/>
          <w:sz w:val="26"/>
          <w:szCs w:val="26"/>
        </w:rPr>
        <w:t>Решение от 11.10.2010 года №16 пунктом 12</w:t>
      </w:r>
      <w:r w:rsidR="00B51E8F">
        <w:rPr>
          <w:rFonts w:ascii="Times New Roman" w:hAnsi="Times New Roman" w:cs="Times New Roman"/>
          <w:sz w:val="26"/>
          <w:szCs w:val="26"/>
        </w:rPr>
        <w:t xml:space="preserve"> следующего содержания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E139FD" w:rsidRDefault="007126DF" w:rsidP="003F0841">
      <w:pPr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32B9">
        <w:rPr>
          <w:rFonts w:ascii="Times New Roman" w:hAnsi="Times New Roman" w:cs="Times New Roman"/>
          <w:sz w:val="26"/>
          <w:szCs w:val="26"/>
        </w:rPr>
        <w:t xml:space="preserve">12. </w:t>
      </w:r>
      <w:r w:rsidR="003F0841">
        <w:rPr>
          <w:rFonts w:ascii="Times New Roman" w:hAnsi="Times New Roman" w:cs="Times New Roman"/>
          <w:sz w:val="26"/>
          <w:szCs w:val="26"/>
        </w:rPr>
        <w:t>Дополнительно освободить от уплаты земельного налога</w:t>
      </w:r>
      <w:r w:rsidR="00E139FD">
        <w:rPr>
          <w:rFonts w:ascii="Times New Roman" w:hAnsi="Times New Roman" w:cs="Times New Roman"/>
          <w:sz w:val="26"/>
          <w:szCs w:val="26"/>
        </w:rPr>
        <w:t xml:space="preserve"> следующие категории налогоплательщиков:</w:t>
      </w:r>
    </w:p>
    <w:p w:rsidR="007126DF" w:rsidRDefault="00E932B9" w:rsidP="00E139FD">
      <w:pPr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3F0841">
        <w:rPr>
          <w:rFonts w:ascii="Times New Roman" w:hAnsi="Times New Roman" w:cs="Times New Roman"/>
          <w:sz w:val="26"/>
          <w:szCs w:val="26"/>
        </w:rPr>
        <w:t>учрежд</w:t>
      </w:r>
      <w:r w:rsidR="0047724B">
        <w:rPr>
          <w:rFonts w:ascii="Times New Roman" w:hAnsi="Times New Roman" w:cs="Times New Roman"/>
          <w:sz w:val="26"/>
          <w:szCs w:val="26"/>
        </w:rPr>
        <w:t>ения</w:t>
      </w:r>
      <w:r w:rsidR="003D10BA">
        <w:rPr>
          <w:rFonts w:ascii="Times New Roman" w:hAnsi="Times New Roman" w:cs="Times New Roman"/>
          <w:sz w:val="26"/>
          <w:szCs w:val="26"/>
        </w:rPr>
        <w:t xml:space="preserve"> здравоохранения</w:t>
      </w:r>
      <w:r w:rsidR="00E139FD">
        <w:rPr>
          <w:rFonts w:ascii="Times New Roman" w:hAnsi="Times New Roman" w:cs="Times New Roman"/>
          <w:sz w:val="26"/>
          <w:szCs w:val="26"/>
        </w:rPr>
        <w:t>, финансируемые (получающие субсидии) из областного бюджета;</w:t>
      </w:r>
    </w:p>
    <w:p w:rsidR="00E932B9" w:rsidRDefault="00E932B9" w:rsidP="00E932B9">
      <w:pPr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учреждения социального обеспечения, финансируемые (получающие субсидии) из областного бюджета;</w:t>
      </w:r>
    </w:p>
    <w:p w:rsidR="00E139FD" w:rsidRDefault="00E932B9" w:rsidP="005408C9">
      <w:pPr>
        <w:tabs>
          <w:tab w:val="left" w:pos="356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3)</w:t>
      </w:r>
      <w:r w:rsidR="005408C9">
        <w:rPr>
          <w:rFonts w:ascii="Times New Roman" w:hAnsi="Times New Roman" w:cs="Times New Roman"/>
          <w:sz w:val="26"/>
          <w:szCs w:val="26"/>
        </w:rPr>
        <w:t xml:space="preserve"> </w:t>
      </w:r>
      <w:r w:rsidR="007E2FC3">
        <w:rPr>
          <w:rFonts w:ascii="Times New Roman" w:hAnsi="Times New Roman" w:cs="Times New Roman"/>
          <w:sz w:val="26"/>
          <w:szCs w:val="26"/>
        </w:rPr>
        <w:t>членов многодетной</w:t>
      </w:r>
      <w:r w:rsidR="00411D11">
        <w:rPr>
          <w:rFonts w:ascii="Times New Roman" w:hAnsi="Times New Roman" w:cs="Times New Roman"/>
          <w:sz w:val="26"/>
          <w:szCs w:val="26"/>
        </w:rPr>
        <w:t xml:space="preserve"> семьи, зарегистрированных</w:t>
      </w:r>
      <w:r w:rsidR="005408C9">
        <w:rPr>
          <w:rFonts w:ascii="Times New Roman" w:hAnsi="Times New Roman" w:cs="Times New Roman"/>
          <w:sz w:val="26"/>
          <w:szCs w:val="26"/>
        </w:rPr>
        <w:t xml:space="preserve"> на территории Калужской области в качестве многодетной семьи, в порядке, установленном Законом Калужской области «О статусе многодетной семьи в Калужской области и мерах её социальной поддержки». Льгота указанной категории налогоплательщиков предоставляется на основании документа, подтверждающего статус многодетной семьи, выданного уполномоченным органом местного самоуправления Калужской области в сфере социальной защиты населения.</w:t>
      </w:r>
    </w:p>
    <w:p w:rsidR="0047724B" w:rsidRDefault="0047724B" w:rsidP="00E139FD">
      <w:pPr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Решение вступает в силу с 01.01.2015 года</w:t>
      </w:r>
      <w:r w:rsidR="00453EEC">
        <w:rPr>
          <w:rFonts w:ascii="Times New Roman" w:hAnsi="Times New Roman" w:cs="Times New Roman"/>
          <w:sz w:val="26"/>
          <w:szCs w:val="26"/>
        </w:rPr>
        <w:t>, но не ранее чем по истечении одного месяца со дня его официального опубликования.</w:t>
      </w:r>
    </w:p>
    <w:p w:rsidR="00E139FD" w:rsidRDefault="00E139FD" w:rsidP="00E139FD">
      <w:pPr>
        <w:spacing w:after="0" w:line="240" w:lineRule="auto"/>
        <w:ind w:right="-185" w:firstLine="720"/>
        <w:jc w:val="both"/>
      </w:pPr>
    </w:p>
    <w:p w:rsidR="007126DF" w:rsidRPr="000A2700" w:rsidRDefault="007126DF" w:rsidP="00712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A2700">
        <w:rPr>
          <w:rFonts w:ascii="Times New Roman" w:hAnsi="Times New Roman" w:cs="Times New Roman"/>
          <w:sz w:val="26"/>
          <w:szCs w:val="26"/>
        </w:rPr>
        <w:t>Глава сельского поселения</w:t>
      </w:r>
    </w:p>
    <w:p w:rsidR="007126DF" w:rsidRDefault="007126DF" w:rsidP="00712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A2700">
        <w:rPr>
          <w:rFonts w:ascii="Times New Roman" w:hAnsi="Times New Roman" w:cs="Times New Roman"/>
          <w:sz w:val="26"/>
          <w:szCs w:val="26"/>
        </w:rPr>
        <w:t>«Поселок Дугна»                                                                                В.А.Пикуля</w:t>
      </w:r>
    </w:p>
    <w:p w:rsidR="003F7D0D" w:rsidRDefault="003F7D0D" w:rsidP="00712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F7D0D" w:rsidRDefault="003F7D0D" w:rsidP="00712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F7D0D" w:rsidRPr="000A2700" w:rsidRDefault="003F7D0D" w:rsidP="00712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F7D0D" w:rsidRPr="000A2700" w:rsidSect="005408C9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0841"/>
    <w:rsid w:val="00057869"/>
    <w:rsid w:val="000A2700"/>
    <w:rsid w:val="000C0710"/>
    <w:rsid w:val="00167DCA"/>
    <w:rsid w:val="001A4F45"/>
    <w:rsid w:val="002160B0"/>
    <w:rsid w:val="002311E2"/>
    <w:rsid w:val="00346170"/>
    <w:rsid w:val="003709C0"/>
    <w:rsid w:val="003A7C5C"/>
    <w:rsid w:val="003D10BA"/>
    <w:rsid w:val="003D561B"/>
    <w:rsid w:val="003F0841"/>
    <w:rsid w:val="003F7D0D"/>
    <w:rsid w:val="00411D11"/>
    <w:rsid w:val="00453EEC"/>
    <w:rsid w:val="004711C3"/>
    <w:rsid w:val="0047724B"/>
    <w:rsid w:val="005408C9"/>
    <w:rsid w:val="006E0A6B"/>
    <w:rsid w:val="007126DF"/>
    <w:rsid w:val="00783056"/>
    <w:rsid w:val="007E2FC3"/>
    <w:rsid w:val="007F3788"/>
    <w:rsid w:val="008806ED"/>
    <w:rsid w:val="00885ACC"/>
    <w:rsid w:val="00947125"/>
    <w:rsid w:val="009F1CF9"/>
    <w:rsid w:val="00B51E8F"/>
    <w:rsid w:val="00B76B7C"/>
    <w:rsid w:val="00B92342"/>
    <w:rsid w:val="00D07B1B"/>
    <w:rsid w:val="00D5059E"/>
    <w:rsid w:val="00E139FD"/>
    <w:rsid w:val="00E26F07"/>
    <w:rsid w:val="00E932B9"/>
    <w:rsid w:val="00FC2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2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2014-11-12T13:04:00Z</cp:lastPrinted>
  <dcterms:created xsi:type="dcterms:W3CDTF">2014-10-14T12:20:00Z</dcterms:created>
  <dcterms:modified xsi:type="dcterms:W3CDTF">2014-11-14T08:42:00Z</dcterms:modified>
</cp:coreProperties>
</file>