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252" w:rsidRDefault="00487252" w:rsidP="00487252">
      <w:pPr>
        <w:tabs>
          <w:tab w:val="left" w:pos="4020"/>
        </w:tabs>
      </w:pPr>
    </w:p>
    <w:p w:rsidR="00487252" w:rsidRDefault="00D25FD9" w:rsidP="00487252">
      <w:pPr>
        <w:spacing w:before="720" w:after="0" w:line="317" w:lineRule="exact"/>
        <w:ind w:right="100"/>
        <w:jc w:val="right"/>
        <w:rPr>
          <w:rFonts w:ascii="Times New Roman" w:eastAsia="Times New Roman" w:hAnsi="Times New Roman" w:cs="Times New Roman"/>
          <w:b/>
          <w:spacing w:val="5"/>
          <w:sz w:val="28"/>
          <w:szCs w:val="20"/>
        </w:rPr>
      </w:pPr>
      <w:r w:rsidRPr="00D25FD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2.7pt;margin-top:4.9pt;width:53.85pt;height:54.45pt;z-index:251658240">
            <v:imagedata r:id="rId4" o:title=""/>
            <w10:wrap type="square" side="right"/>
          </v:shape>
          <o:OLEObject Type="Embed" ProgID="PBrush" ShapeID="_x0000_s1026" DrawAspect="Content" ObjectID="_1467115110" r:id="rId5"/>
        </w:pict>
      </w:r>
    </w:p>
    <w:p w:rsidR="00487252" w:rsidRDefault="00487252" w:rsidP="00487252">
      <w:pPr>
        <w:spacing w:before="720" w:after="0" w:line="317" w:lineRule="exact"/>
        <w:ind w:right="100"/>
        <w:jc w:val="right"/>
        <w:rPr>
          <w:rFonts w:ascii="Times New Roman" w:eastAsia="Times New Roman" w:hAnsi="Times New Roman" w:cs="Times New Roman"/>
          <w:b/>
          <w:spacing w:val="5"/>
          <w:sz w:val="28"/>
          <w:szCs w:val="20"/>
        </w:rPr>
      </w:pPr>
    </w:p>
    <w:p w:rsidR="00487252" w:rsidRDefault="00487252" w:rsidP="0048725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pacing w:val="5"/>
          <w:sz w:val="28"/>
          <w:szCs w:val="20"/>
        </w:rPr>
        <w:t>Поселковая Дума</w:t>
      </w:r>
    </w:p>
    <w:p w:rsidR="00487252" w:rsidRDefault="00487252" w:rsidP="0048725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pacing w:val="5"/>
          <w:sz w:val="28"/>
          <w:szCs w:val="20"/>
        </w:rPr>
        <w:t>сельского поселения «Поселок Дугна»</w:t>
      </w:r>
    </w:p>
    <w:p w:rsidR="00487252" w:rsidRDefault="00487252" w:rsidP="0048725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5"/>
          <w:sz w:val="28"/>
          <w:szCs w:val="20"/>
        </w:rPr>
        <w:t>Калужской области</w:t>
      </w:r>
    </w:p>
    <w:p w:rsidR="00487252" w:rsidRDefault="00487252" w:rsidP="00487252">
      <w:p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</w:rPr>
      </w:pPr>
    </w:p>
    <w:p w:rsidR="00487252" w:rsidRDefault="00487252" w:rsidP="00487252">
      <w:p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6"/>
        </w:rPr>
        <w:t>РЕШЕНИЕ</w:t>
      </w:r>
    </w:p>
    <w:p w:rsidR="00487252" w:rsidRDefault="007B7C54" w:rsidP="00487252">
      <w:pPr>
        <w:autoSpaceDE w:val="0"/>
        <w:autoSpaceDN w:val="0"/>
        <w:spacing w:after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от «17» июля</w:t>
      </w:r>
      <w:r w:rsidR="0048725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2014 г.                                           </w:t>
      </w:r>
      <w:r w:rsidR="007F055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                    № 152</w:t>
      </w:r>
    </w:p>
    <w:p w:rsidR="00487252" w:rsidRDefault="00487252" w:rsidP="00487252">
      <w:pPr>
        <w:spacing w:after="296" w:line="317" w:lineRule="exact"/>
        <w:ind w:left="20" w:right="40"/>
        <w:rPr>
          <w:rFonts w:ascii="Times New Roman" w:eastAsia="Times New Roman" w:hAnsi="Times New Roman" w:cs="Times New Roman"/>
          <w:spacing w:val="4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pacing w:val="4"/>
          <w:sz w:val="26"/>
          <w:szCs w:val="26"/>
        </w:rPr>
        <w:t xml:space="preserve">                                                                   п</w:t>
      </w:r>
      <w:proofErr w:type="gramStart"/>
      <w:r>
        <w:rPr>
          <w:rFonts w:ascii="Times New Roman" w:eastAsia="Times New Roman" w:hAnsi="Times New Roman" w:cs="Times New Roman"/>
          <w:b/>
          <w:bCs/>
          <w:spacing w:val="4"/>
          <w:sz w:val="26"/>
          <w:szCs w:val="26"/>
        </w:rPr>
        <w:t>.Д</w:t>
      </w:r>
      <w:proofErr w:type="gramEnd"/>
      <w:r>
        <w:rPr>
          <w:rFonts w:ascii="Times New Roman" w:eastAsia="Times New Roman" w:hAnsi="Times New Roman" w:cs="Times New Roman"/>
          <w:b/>
          <w:bCs/>
          <w:spacing w:val="4"/>
          <w:sz w:val="26"/>
          <w:szCs w:val="26"/>
        </w:rPr>
        <w:t xml:space="preserve">угна                                                       </w:t>
      </w:r>
    </w:p>
    <w:p w:rsidR="00487252" w:rsidRDefault="00487252" w:rsidP="00487252">
      <w:pPr>
        <w:spacing w:after="0" w:line="240" w:lineRule="auto"/>
        <w:ind w:right="4135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О внесении изменений в Решение Городской Думы Городского поселения «Поселок Дугна» №64 от 09.12.2011 года «Об утверждении Правил благоустройства территории Городского поселения «Поселок Дугна» </w:t>
      </w:r>
    </w:p>
    <w:p w:rsidR="00487252" w:rsidRDefault="00487252" w:rsidP="00487252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В соответствии с</w:t>
      </w:r>
      <w:r w:rsidR="007B7C54">
        <w:rPr>
          <w:rFonts w:ascii="Times New Roman" w:eastAsia="Times New Roman" w:hAnsi="Times New Roman" w:cs="Times New Roman"/>
          <w:sz w:val="26"/>
          <w:szCs w:val="26"/>
        </w:rPr>
        <w:t xml:space="preserve"> Законом Калужской области от 26.05.2014 года №579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-ОЗ «О </w:t>
      </w:r>
      <w:r w:rsidR="007B7C54">
        <w:rPr>
          <w:rFonts w:ascii="Times New Roman" w:eastAsia="Times New Roman" w:hAnsi="Times New Roman" w:cs="Times New Roman"/>
          <w:sz w:val="26"/>
          <w:szCs w:val="26"/>
        </w:rPr>
        <w:t>регулировании отдельных правоотношений в сфере ответственного обращения с домашними животными в Калужской области», статьи 14, статьи 16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Федерального закона от 6 октября 2003 года №131-Ф3 «Об общих принципах ор</w:t>
      </w:r>
      <w:r>
        <w:rPr>
          <w:rFonts w:ascii="Times New Roman" w:eastAsia="Times New Roman" w:hAnsi="Times New Roman" w:cs="Times New Roman"/>
          <w:sz w:val="26"/>
          <w:szCs w:val="26"/>
        </w:rPr>
        <w:softHyphen/>
        <w:t xml:space="preserve">ганизации местного самоуправления в Российской Федерации», Уставом муниципального образования сельского поселения «Поселок Дугна» Поселковая Дума сельского поселения «Поселок Дугна»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РЕШИЛА:</w:t>
      </w:r>
      <w:proofErr w:type="gramEnd"/>
    </w:p>
    <w:p w:rsidR="00487252" w:rsidRDefault="00487252" w:rsidP="00487252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1.Внести в Решение Городской Думы сельского поселения «Поселок Дугна» №64 от 09.12.2011 года «Об утверждении Правил благоустройства территории Городского поселения «Поселок Дугна» следующие изменения:</w:t>
      </w:r>
    </w:p>
    <w:p w:rsidR="00487252" w:rsidRDefault="00DD6FEE" w:rsidP="00487252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- раздел</w:t>
      </w:r>
      <w:r w:rsidR="00FE5F15">
        <w:rPr>
          <w:rFonts w:ascii="Times New Roman" w:eastAsia="Times New Roman" w:hAnsi="Times New Roman" w:cs="Times New Roman"/>
          <w:b/>
          <w:sz w:val="26"/>
          <w:szCs w:val="26"/>
        </w:rPr>
        <w:t xml:space="preserve"> 4 дополнить пунктом 4.1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1</w:t>
      </w:r>
      <w:r w:rsidR="00CA3749">
        <w:rPr>
          <w:rFonts w:ascii="Times New Roman" w:eastAsia="Times New Roman" w:hAnsi="Times New Roman" w:cs="Times New Roman"/>
          <w:b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следующего содержания</w:t>
      </w:r>
      <w:r w:rsidR="00487252">
        <w:rPr>
          <w:rFonts w:ascii="Times New Roman" w:eastAsia="Times New Roman" w:hAnsi="Times New Roman" w:cs="Times New Roman"/>
          <w:b/>
          <w:sz w:val="26"/>
          <w:szCs w:val="26"/>
        </w:rPr>
        <w:t>:</w:t>
      </w:r>
    </w:p>
    <w:p w:rsidR="00151996" w:rsidRPr="00151996" w:rsidRDefault="00151996" w:rsidP="001519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96">
        <w:rPr>
          <w:rFonts w:ascii="Times New Roman" w:hAnsi="Times New Roman" w:cs="Times New Roman"/>
          <w:sz w:val="26"/>
          <w:szCs w:val="26"/>
        </w:rPr>
        <w:t>1. Для содержания, в том числе выгула, домашних животных не допускается использовать общие помещения многоквартирных домов.</w:t>
      </w:r>
    </w:p>
    <w:p w:rsidR="00151996" w:rsidRPr="00151996" w:rsidRDefault="00151996" w:rsidP="001519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96">
        <w:rPr>
          <w:rFonts w:ascii="Times New Roman" w:hAnsi="Times New Roman" w:cs="Times New Roman"/>
          <w:sz w:val="26"/>
          <w:szCs w:val="26"/>
        </w:rPr>
        <w:t>2. Содержание домашних животных на территориях садоводческих, огороднических, дачных кооперативов, домов отдыха, санаториев, туристических баз, спортивных и трудовых лагерей, лагерей отдыха допускается с соблюдением требований настоящих Правил, санитарно-гигиенических и ветеринарных правил.</w:t>
      </w:r>
    </w:p>
    <w:p w:rsidR="00151996" w:rsidRPr="002019FF" w:rsidRDefault="00151996" w:rsidP="001519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96">
        <w:rPr>
          <w:rFonts w:ascii="Times New Roman" w:hAnsi="Times New Roman" w:cs="Times New Roman"/>
          <w:sz w:val="26"/>
          <w:szCs w:val="26"/>
        </w:rPr>
        <w:t xml:space="preserve">3. Выгул собак разрешается на площадках, пустырях и других территориях, </w:t>
      </w:r>
      <w:r w:rsidRPr="002019FF">
        <w:rPr>
          <w:rFonts w:ascii="Times New Roman" w:hAnsi="Times New Roman" w:cs="Times New Roman"/>
          <w:sz w:val="26"/>
          <w:szCs w:val="26"/>
        </w:rPr>
        <w:t>определяемых о</w:t>
      </w:r>
      <w:r w:rsidR="00CA3749" w:rsidRPr="002019FF">
        <w:rPr>
          <w:rFonts w:ascii="Times New Roman" w:hAnsi="Times New Roman" w:cs="Times New Roman"/>
          <w:sz w:val="26"/>
          <w:szCs w:val="26"/>
        </w:rPr>
        <w:t>рганами местного самоуправления сельского поселения «Поселок Дугна»</w:t>
      </w:r>
      <w:r w:rsidRPr="002019FF">
        <w:rPr>
          <w:rFonts w:ascii="Times New Roman" w:hAnsi="Times New Roman" w:cs="Times New Roman"/>
          <w:sz w:val="26"/>
          <w:szCs w:val="26"/>
        </w:rPr>
        <w:t xml:space="preserve"> в соответствии с установленными органами местного самоуправления правилами. На отведенных для выгула собак площадках устанавливаются знаки о разрешении выгула собак.</w:t>
      </w:r>
    </w:p>
    <w:p w:rsidR="00151996" w:rsidRPr="00151996" w:rsidRDefault="00151996" w:rsidP="001519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019FF">
        <w:rPr>
          <w:rFonts w:ascii="Times New Roman" w:hAnsi="Times New Roman" w:cs="Times New Roman"/>
          <w:sz w:val="26"/>
          <w:szCs w:val="26"/>
        </w:rPr>
        <w:t>4</w:t>
      </w:r>
      <w:r w:rsidR="007B7C54" w:rsidRPr="002019FF">
        <w:rPr>
          <w:rFonts w:ascii="Times New Roman" w:hAnsi="Times New Roman" w:cs="Times New Roman"/>
          <w:sz w:val="26"/>
          <w:szCs w:val="26"/>
        </w:rPr>
        <w:t>.</w:t>
      </w:r>
      <w:r w:rsidRPr="002019FF">
        <w:rPr>
          <w:rFonts w:ascii="Times New Roman" w:hAnsi="Times New Roman" w:cs="Times New Roman"/>
          <w:sz w:val="26"/>
          <w:szCs w:val="26"/>
        </w:rPr>
        <w:t>Домашнее животное не</w:t>
      </w:r>
      <w:r w:rsidRPr="00151996">
        <w:rPr>
          <w:rFonts w:ascii="Times New Roman" w:hAnsi="Times New Roman" w:cs="Times New Roman"/>
          <w:sz w:val="26"/>
          <w:szCs w:val="26"/>
        </w:rPr>
        <w:t xml:space="preserve"> должно находит</w:t>
      </w:r>
      <w:r w:rsidR="00CA3749">
        <w:rPr>
          <w:rFonts w:ascii="Times New Roman" w:hAnsi="Times New Roman" w:cs="Times New Roman"/>
          <w:sz w:val="26"/>
          <w:szCs w:val="26"/>
        </w:rPr>
        <w:t>ь</w:t>
      </w:r>
      <w:r w:rsidRPr="00151996">
        <w:rPr>
          <w:rFonts w:ascii="Times New Roman" w:hAnsi="Times New Roman" w:cs="Times New Roman"/>
          <w:sz w:val="26"/>
          <w:szCs w:val="26"/>
        </w:rPr>
        <w:t>ся н</w:t>
      </w:r>
      <w:r w:rsidR="00CA3749">
        <w:rPr>
          <w:rFonts w:ascii="Times New Roman" w:hAnsi="Times New Roman" w:cs="Times New Roman"/>
          <w:sz w:val="26"/>
          <w:szCs w:val="26"/>
        </w:rPr>
        <w:t>а улице без сопровождающего лиц</w:t>
      </w:r>
      <w:r w:rsidRPr="00151996">
        <w:rPr>
          <w:rFonts w:ascii="Times New Roman" w:hAnsi="Times New Roman" w:cs="Times New Roman"/>
          <w:sz w:val="26"/>
          <w:szCs w:val="26"/>
        </w:rPr>
        <w:t>, в противном случае данные животные могут быть помещены в специализированные места для содержания животных в соответствии с законодательством.</w:t>
      </w:r>
    </w:p>
    <w:p w:rsidR="00151996" w:rsidRPr="00151996" w:rsidRDefault="00151996" w:rsidP="001519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96">
        <w:rPr>
          <w:rFonts w:ascii="Times New Roman" w:hAnsi="Times New Roman" w:cs="Times New Roman"/>
          <w:sz w:val="26"/>
          <w:szCs w:val="26"/>
        </w:rPr>
        <w:lastRenderedPageBreak/>
        <w:t xml:space="preserve">5. Не допускается выгул и содержание незарегистрированного домашнего животного. </w:t>
      </w:r>
    </w:p>
    <w:p w:rsidR="00151996" w:rsidRPr="00151996" w:rsidRDefault="00151996" w:rsidP="001519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96">
        <w:rPr>
          <w:rFonts w:ascii="Times New Roman" w:hAnsi="Times New Roman" w:cs="Times New Roman"/>
          <w:sz w:val="26"/>
          <w:szCs w:val="26"/>
        </w:rPr>
        <w:t>6. В соответствии с законодательством не допускается выгул собак на детских и спортивных площадках, на территориях образовательных и медицинских организаций, прилегающих к ним территориях, парках, скверах, во дворах многоквартирных домов, пляжах, особо охраняемых природных территориях.</w:t>
      </w:r>
    </w:p>
    <w:p w:rsidR="00151996" w:rsidRPr="00151996" w:rsidRDefault="00151996" w:rsidP="001519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96">
        <w:rPr>
          <w:rFonts w:ascii="Times New Roman" w:hAnsi="Times New Roman" w:cs="Times New Roman"/>
          <w:sz w:val="26"/>
          <w:szCs w:val="26"/>
        </w:rPr>
        <w:t xml:space="preserve">Перемещение собак до места выгула осуществляется с поводком и в наморднике (длина поводка – не более </w:t>
      </w:r>
      <w:smartTag w:uri="urn:schemas-microsoft-com:office:smarttags" w:element="metricconverter">
        <w:smartTagPr>
          <w:attr w:name="ProductID" w:val="1,5 метров"/>
        </w:smartTagPr>
        <w:r w:rsidRPr="00151996">
          <w:rPr>
            <w:rFonts w:ascii="Times New Roman" w:hAnsi="Times New Roman" w:cs="Times New Roman"/>
            <w:sz w:val="26"/>
            <w:szCs w:val="26"/>
          </w:rPr>
          <w:t>1,5 метров</w:t>
        </w:r>
      </w:smartTag>
      <w:r w:rsidRPr="00151996">
        <w:rPr>
          <w:rFonts w:ascii="Times New Roman" w:hAnsi="Times New Roman" w:cs="Times New Roman"/>
          <w:sz w:val="26"/>
          <w:szCs w:val="26"/>
        </w:rPr>
        <w:t>).</w:t>
      </w:r>
    </w:p>
    <w:p w:rsidR="00151996" w:rsidRPr="00151996" w:rsidRDefault="00151996" w:rsidP="001519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96">
        <w:rPr>
          <w:rFonts w:ascii="Times New Roman" w:hAnsi="Times New Roman" w:cs="Times New Roman"/>
          <w:sz w:val="26"/>
          <w:szCs w:val="26"/>
        </w:rPr>
        <w:t>7. В целях обеспечения комфортных и безопасных условий проживания граждан не допускается выгул собак без сопровождающего лица, поводка и намордника, за исключением случаев, предусмотренных настоящими Правилами, а также оставление собак без присмотра, за исключением случаев, когда животное временно находится на привязи около здания, строения, сооружения.</w:t>
      </w:r>
    </w:p>
    <w:p w:rsidR="00151996" w:rsidRPr="00151996" w:rsidRDefault="00151996" w:rsidP="001519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96">
        <w:rPr>
          <w:rFonts w:ascii="Times New Roman" w:hAnsi="Times New Roman" w:cs="Times New Roman"/>
          <w:sz w:val="26"/>
          <w:szCs w:val="26"/>
        </w:rPr>
        <w:t xml:space="preserve">8. Выгул собак без поводка, но в наморднике разрешается на безлюдных территориях, на которых выгул собак не запрещен настоящими Правилами. </w:t>
      </w:r>
      <w:bookmarkStart w:id="0" w:name="2"/>
      <w:bookmarkEnd w:id="0"/>
    </w:p>
    <w:p w:rsidR="00151996" w:rsidRPr="00151996" w:rsidRDefault="00151996" w:rsidP="001519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96">
        <w:rPr>
          <w:rFonts w:ascii="Times New Roman" w:hAnsi="Times New Roman" w:cs="Times New Roman"/>
          <w:sz w:val="26"/>
          <w:szCs w:val="26"/>
        </w:rPr>
        <w:t>9. Свободный выгул собаки может осуществляться на хорошо огороженной территории владельца земельного участка. В этом случае о наличии собаки должна быть сделана предупреждающая надпись при входе на участок.</w:t>
      </w:r>
    </w:p>
    <w:p w:rsidR="00151996" w:rsidRPr="00151996" w:rsidRDefault="00151996" w:rsidP="001519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96">
        <w:rPr>
          <w:rFonts w:ascii="Times New Roman" w:hAnsi="Times New Roman" w:cs="Times New Roman"/>
          <w:sz w:val="26"/>
          <w:szCs w:val="26"/>
        </w:rPr>
        <w:t>10. Лица, осуществляющие выгул собак, обязаны не допускать повреждения и уничтожения домашними животными объектов благоустройства территории, зеленых насаждений.</w:t>
      </w:r>
    </w:p>
    <w:p w:rsidR="00151996" w:rsidRPr="00151996" w:rsidRDefault="00151996" w:rsidP="001519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96">
        <w:rPr>
          <w:rFonts w:ascii="Times New Roman" w:hAnsi="Times New Roman" w:cs="Times New Roman"/>
          <w:sz w:val="26"/>
          <w:szCs w:val="26"/>
        </w:rPr>
        <w:t>11. В случаях загрязнения выгуливаемыми собаками мест общего пользования лицо, осуществляющее выгул собаки, незамедлительно обеспечивает устранение загрязнения.</w:t>
      </w:r>
    </w:p>
    <w:p w:rsidR="00151996" w:rsidRPr="00151996" w:rsidRDefault="00151996" w:rsidP="001519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96">
        <w:rPr>
          <w:rFonts w:ascii="Times New Roman" w:hAnsi="Times New Roman" w:cs="Times New Roman"/>
          <w:sz w:val="26"/>
          <w:szCs w:val="26"/>
        </w:rPr>
        <w:t>12. Организации в соответствии с законодательством могут помещать знаки о запрете посещения объектов с домашними животными или оборудовать места их привязи.</w:t>
      </w:r>
    </w:p>
    <w:p w:rsidR="00151996" w:rsidRPr="00151996" w:rsidRDefault="00151996" w:rsidP="001519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96">
        <w:rPr>
          <w:rFonts w:ascii="Times New Roman" w:hAnsi="Times New Roman" w:cs="Times New Roman"/>
          <w:sz w:val="26"/>
          <w:szCs w:val="26"/>
        </w:rPr>
        <w:t xml:space="preserve">13. Трупы домашних животных подлежат утилизации (захоронению) с соблюдением ветеринарно-санитарных требований. </w:t>
      </w:r>
    </w:p>
    <w:p w:rsidR="00151996" w:rsidRPr="00151996" w:rsidRDefault="00151996" w:rsidP="001519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96">
        <w:rPr>
          <w:rFonts w:ascii="Times New Roman" w:hAnsi="Times New Roman" w:cs="Times New Roman"/>
          <w:sz w:val="26"/>
          <w:szCs w:val="26"/>
        </w:rPr>
        <w:t>Не допускается самовольная утилизация (захоронение) домашних животных.</w:t>
      </w:r>
    </w:p>
    <w:p w:rsidR="00151996" w:rsidRDefault="00151996" w:rsidP="001519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996">
        <w:rPr>
          <w:rFonts w:ascii="Times New Roman" w:hAnsi="Times New Roman" w:cs="Times New Roman"/>
          <w:sz w:val="26"/>
          <w:szCs w:val="26"/>
        </w:rPr>
        <w:t>14. В целях обеспечения комфортных и безопасных условий проживания граждан не допускается купание домашних животных в местах массового отдыха, а также дрессировка собак в местах, специально не оборудованных для этой цели.</w:t>
      </w:r>
    </w:p>
    <w:p w:rsidR="00F9316E" w:rsidRDefault="00F9316E" w:rsidP="001519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F055F" w:rsidRPr="002019FF" w:rsidRDefault="007B7C54" w:rsidP="001519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F9316E">
        <w:rPr>
          <w:rFonts w:ascii="Times New Roman" w:hAnsi="Times New Roman" w:cs="Times New Roman"/>
          <w:sz w:val="26"/>
          <w:szCs w:val="26"/>
        </w:rPr>
        <w:t xml:space="preserve"> Настоящее Решение вступает в силу со дня его обнародования на стенде в здании администрации СП «Поселок Дугна» и подлежит размещению на сайте </w:t>
      </w:r>
      <w:proofErr w:type="spellStart"/>
      <w:r w:rsidR="00CA3749">
        <w:rPr>
          <w:rFonts w:ascii="Times New Roman" w:hAnsi="Times New Roman" w:cs="Times New Roman"/>
          <w:sz w:val="26"/>
          <w:szCs w:val="26"/>
          <w:lang w:val="en-US"/>
        </w:rPr>
        <w:t>dugna</w:t>
      </w:r>
      <w:proofErr w:type="spellEnd"/>
      <w:r w:rsidR="00CA3749" w:rsidRPr="00CA3749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="00CA3749">
        <w:rPr>
          <w:rFonts w:ascii="Times New Roman" w:hAnsi="Times New Roman" w:cs="Times New Roman"/>
          <w:sz w:val="26"/>
          <w:szCs w:val="26"/>
          <w:lang w:val="en-US"/>
        </w:rPr>
        <w:t>adm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7F055F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7F055F" w:rsidRPr="007F055F">
        <w:rPr>
          <w:rFonts w:ascii="Times New Roman" w:hAnsi="Times New Roman" w:cs="Times New Roman"/>
          <w:sz w:val="26"/>
          <w:szCs w:val="26"/>
        </w:rPr>
        <w:t>.</w:t>
      </w:r>
    </w:p>
    <w:p w:rsidR="007F055F" w:rsidRPr="002019FF" w:rsidRDefault="007F055F" w:rsidP="001519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F055F" w:rsidRPr="002019FF" w:rsidRDefault="007F055F" w:rsidP="001519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A3749" w:rsidRDefault="007F055F" w:rsidP="001519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сельского поселения</w:t>
      </w:r>
    </w:p>
    <w:p w:rsidR="007F055F" w:rsidRPr="007F055F" w:rsidRDefault="007F055F" w:rsidP="001519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«Поселок Дугна»                                                                          В.А.Пикуля</w:t>
      </w:r>
    </w:p>
    <w:p w:rsidR="00151996" w:rsidRPr="007F055F" w:rsidRDefault="00151996" w:rsidP="001519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71D7" w:rsidRPr="007F055F" w:rsidRDefault="009171D7" w:rsidP="00151996">
      <w:pPr>
        <w:spacing w:after="0" w:line="240" w:lineRule="auto"/>
        <w:rPr>
          <w:rFonts w:ascii="Times New Roman" w:hAnsi="Times New Roman" w:cs="Times New Roman"/>
        </w:rPr>
      </w:pPr>
    </w:p>
    <w:sectPr w:rsidR="009171D7" w:rsidRPr="007F055F" w:rsidSect="007F055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7252"/>
    <w:rsid w:val="00044FC7"/>
    <w:rsid w:val="00151996"/>
    <w:rsid w:val="002019FF"/>
    <w:rsid w:val="00214F8A"/>
    <w:rsid w:val="00487252"/>
    <w:rsid w:val="00601384"/>
    <w:rsid w:val="00793EA3"/>
    <w:rsid w:val="007B7C54"/>
    <w:rsid w:val="007F055F"/>
    <w:rsid w:val="009171D7"/>
    <w:rsid w:val="009B7A8D"/>
    <w:rsid w:val="00AC0C4E"/>
    <w:rsid w:val="00B5062A"/>
    <w:rsid w:val="00C043AF"/>
    <w:rsid w:val="00CA3749"/>
    <w:rsid w:val="00D25FD9"/>
    <w:rsid w:val="00D306E6"/>
    <w:rsid w:val="00DD6FEE"/>
    <w:rsid w:val="00E05FCD"/>
    <w:rsid w:val="00E74B70"/>
    <w:rsid w:val="00F26218"/>
    <w:rsid w:val="00F9316E"/>
    <w:rsid w:val="00FE5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C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2014-07-17T11:11:00Z</cp:lastPrinted>
  <dcterms:created xsi:type="dcterms:W3CDTF">2014-07-17T07:10:00Z</dcterms:created>
  <dcterms:modified xsi:type="dcterms:W3CDTF">2014-07-17T11:12:00Z</dcterms:modified>
</cp:coreProperties>
</file>