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8577E9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598085323" r:id="rId5"/>
        </w:object>
      </w: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сельского поселения «Поселок Дугна»</w:t>
      </w:r>
      <w:r>
        <w:rPr>
          <w:rFonts w:ascii="Times New Roman" w:hAnsi="Times New Roman"/>
          <w:b/>
          <w:sz w:val="36"/>
          <w:szCs w:val="24"/>
        </w:rPr>
        <w:t xml:space="preserve"> </w:t>
      </w: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20"/>
        </w:rPr>
      </w:pPr>
      <w:proofErr w:type="spellStart"/>
      <w:r>
        <w:rPr>
          <w:rFonts w:ascii="Times New Roman" w:hAnsi="Times New Roman"/>
          <w:b/>
          <w:sz w:val="36"/>
          <w:szCs w:val="24"/>
        </w:rPr>
        <w:t>Ферзиковского</w:t>
      </w:r>
      <w:proofErr w:type="spellEnd"/>
      <w:r>
        <w:rPr>
          <w:rFonts w:ascii="Times New Roman" w:hAnsi="Times New Roman"/>
          <w:b/>
          <w:sz w:val="36"/>
          <w:szCs w:val="24"/>
        </w:rPr>
        <w:t xml:space="preserve"> района Калужской области</w:t>
      </w: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ПОСТАНОВЛЕНИЕ</w:t>
      </w: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20"/>
        </w:rPr>
      </w:pP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714943">
        <w:rPr>
          <w:rFonts w:ascii="Times New Roman" w:hAnsi="Times New Roman"/>
          <w:sz w:val="24"/>
          <w:szCs w:val="24"/>
          <w:u w:val="single"/>
        </w:rPr>
        <w:t xml:space="preserve"> 06 июля</w:t>
      </w:r>
      <w:r>
        <w:rPr>
          <w:rFonts w:ascii="Times New Roman" w:hAnsi="Times New Roman"/>
          <w:sz w:val="24"/>
          <w:szCs w:val="24"/>
          <w:u w:val="single"/>
        </w:rPr>
        <w:t xml:space="preserve"> 2018 года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№</w:t>
      </w:r>
      <w:r w:rsidR="00714943">
        <w:rPr>
          <w:rFonts w:ascii="Times New Roman" w:hAnsi="Times New Roman"/>
          <w:sz w:val="24"/>
          <w:szCs w:val="24"/>
          <w:u w:val="single"/>
        </w:rPr>
        <w:t xml:space="preserve"> 2</w:t>
      </w:r>
      <w:r>
        <w:rPr>
          <w:rFonts w:ascii="Times New Roman" w:hAnsi="Times New Roman"/>
          <w:sz w:val="24"/>
          <w:szCs w:val="24"/>
          <w:u w:val="single"/>
        </w:rPr>
        <w:t>0</w:t>
      </w:r>
    </w:p>
    <w:p w:rsidR="0094670D" w:rsidRDefault="0094670D" w:rsidP="009467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п. Дугна  </w:t>
      </w:r>
    </w:p>
    <w:p w:rsidR="0094670D" w:rsidRDefault="0094670D" w:rsidP="0094670D">
      <w:pPr>
        <w:pStyle w:val="ConsPlusTitle"/>
        <w:jc w:val="center"/>
      </w:pPr>
    </w:p>
    <w:p w:rsidR="0094670D" w:rsidRDefault="0094670D" w:rsidP="0094670D">
      <w:pPr>
        <w:pStyle w:val="ConsPlusTitle"/>
        <w:tabs>
          <w:tab w:val="left" w:pos="4111"/>
        </w:tabs>
        <w:ind w:right="4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перечня   должностей   муниципальной   службы в  администрации   сельского поселения «Поселок Дугна», предусмотренного  статьей 12 Федерального закона от 25 декабря 2008 года № 273-Ф3 «О противодействии коррупции»   </w:t>
      </w:r>
    </w:p>
    <w:p w:rsidR="0094670D" w:rsidRDefault="0094670D" w:rsidP="0094670D">
      <w:pPr>
        <w:pStyle w:val="ConsPlusTitle"/>
      </w:pPr>
    </w:p>
    <w:p w:rsidR="0094670D" w:rsidRDefault="0094670D" w:rsidP="0094670D">
      <w:pPr>
        <w:widowControl w:val="0"/>
        <w:tabs>
          <w:tab w:val="left" w:pos="3686"/>
        </w:tabs>
        <w:spacing w:after="0" w:line="240" w:lineRule="auto"/>
        <w:ind w:right="-142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Федеральными законами от 25 декабря 2008 года №  273-Ф3 «О противодействии коррупции», от 06 октября 2003 года №131-ФЗ «Об общих принципах организации местного самоуправления в Российской Федерации», Указом Президента Российской Федерации от 21.07.2010 №925 «О мерах по реализации отдельных положений Федерального закона «О противодействии коррупции», Законом Калужской области от 03.12.2007 № 382-ОЗ «О муниципальной службе в Калужской области», Уставом</w:t>
      </w:r>
      <w:proofErr w:type="gramEnd"/>
      <w:r>
        <w:rPr>
          <w:rFonts w:ascii="Times New Roman" w:hAnsi="Times New Roman"/>
          <w:sz w:val="26"/>
          <w:szCs w:val="26"/>
        </w:rPr>
        <w:t xml:space="preserve"> сельского поселения «Поселок Дугна», администрация  сельского     поселения «Поселок Дугна»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:rsidR="0094670D" w:rsidRDefault="0094670D" w:rsidP="0094670D">
      <w:pPr>
        <w:tabs>
          <w:tab w:val="left" w:pos="630"/>
          <w:tab w:val="left" w:pos="3686"/>
        </w:tabs>
        <w:spacing w:after="0" w:line="240" w:lineRule="auto"/>
        <w:ind w:left="360" w:right="-198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right="-198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следующий Перечень должностей муниципальной службы в администрации   сельского     поселения «Поселок Дугна», замещавший которые гражданин в течение двух лет после увольнения с муниципальной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должностные (служебные) обязанности муниципального служащего, с согласия комиссии администрации    сельского     поселения «Поселок Дугна» по соблюдению требований к служебному поведению муниципальных служащих и урегулированию конфликта интересов, которое дается в порядке, устанавливаемом нормативными правовыми актами Российской Федерации, и обязан при заключении трудовых договоров сообщать представителю нанимателя (работодателю) сведения о последнем месте своей службы (приложение №1).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right="-198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Постановление администрации Городского поселения «Поселок Дугна» от 08.02.2011 года №8 «Об утверждении  предусмотренного  статьей 12  Федерального закона от 25 декабря 2008 года № 273-Ф3 «О противодействии коррупции»   Перечня   должностей   муниципальной   службы в   администрации Городского поселения «Поселок Дугна»» признать утратившим силу.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right="-198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постановление вступает в силу со дня его подписания и подлежит официальному обнародованию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информационном стенде в здании </w:t>
      </w:r>
      <w:r>
        <w:rPr>
          <w:rFonts w:ascii="Times New Roman" w:hAnsi="Times New Roman"/>
          <w:sz w:val="26"/>
          <w:szCs w:val="26"/>
        </w:rPr>
        <w:lastRenderedPageBreak/>
        <w:t>администрации по адресу: пос</w:t>
      </w:r>
      <w:proofErr w:type="gramStart"/>
      <w:r>
        <w:rPr>
          <w:rFonts w:ascii="Times New Roman" w:hAnsi="Times New Roman"/>
          <w:sz w:val="26"/>
          <w:szCs w:val="26"/>
        </w:rPr>
        <w:t>.Д</w:t>
      </w:r>
      <w:proofErr w:type="gramEnd"/>
      <w:r>
        <w:rPr>
          <w:rFonts w:ascii="Times New Roman" w:hAnsi="Times New Roman"/>
          <w:sz w:val="26"/>
          <w:szCs w:val="26"/>
        </w:rPr>
        <w:t xml:space="preserve">угна, ул.Больничная,11  и размещению на официальном интернет-сайте администрации сельского поселения «Поселок Дугна» </w:t>
      </w:r>
      <w:r>
        <w:rPr>
          <w:rFonts w:ascii="Times New Roman" w:hAnsi="Times New Roman"/>
          <w:sz w:val="26"/>
          <w:szCs w:val="26"/>
          <w:lang w:val="en-US"/>
        </w:rPr>
        <w:t>www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dugna</w:t>
      </w:r>
      <w:proofErr w:type="spellEnd"/>
      <w:r>
        <w:rPr>
          <w:rFonts w:ascii="Times New Roman" w:hAnsi="Times New Roman"/>
          <w:sz w:val="26"/>
          <w:szCs w:val="26"/>
        </w:rPr>
        <w:t>-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right="-198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5.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оставляю за собой.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right="-198" w:firstLine="709"/>
        <w:jc w:val="both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right="-19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right="-19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right="-19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«Поселок  Дугна»                                                                                Л.И. Бохан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tabs>
          <w:tab w:val="left" w:pos="3686"/>
        </w:tabs>
        <w:spacing w:after="0" w:line="240" w:lineRule="auto"/>
        <w:ind w:left="142" w:right="-198" w:firstLine="426"/>
        <w:jc w:val="both"/>
        <w:rPr>
          <w:rFonts w:ascii="Times New Roman" w:hAnsi="Times New Roman"/>
          <w:sz w:val="24"/>
          <w:szCs w:val="24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№1</w:t>
      </w:r>
    </w:p>
    <w:p w:rsidR="0094670D" w:rsidRDefault="0094670D" w:rsidP="0094670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сельского поселени</w:t>
      </w:r>
      <w:r w:rsidR="00714943">
        <w:rPr>
          <w:rFonts w:ascii="Times New Roman" w:hAnsi="Times New Roman"/>
          <w:sz w:val="26"/>
          <w:szCs w:val="26"/>
        </w:rPr>
        <w:t>я «Поселок Дугна» от 06 июля 2018 года №2</w:t>
      </w:r>
      <w:r>
        <w:rPr>
          <w:rFonts w:ascii="Times New Roman" w:hAnsi="Times New Roman"/>
          <w:sz w:val="26"/>
          <w:szCs w:val="26"/>
        </w:rPr>
        <w:t>0</w:t>
      </w:r>
    </w:p>
    <w:p w:rsidR="0094670D" w:rsidRDefault="0094670D" w:rsidP="0094670D">
      <w:pPr>
        <w:tabs>
          <w:tab w:val="left" w:pos="3686"/>
        </w:tabs>
        <w:spacing w:after="0" w:line="240" w:lineRule="auto"/>
        <w:ind w:left="4820" w:right="-198"/>
        <w:jc w:val="both"/>
        <w:rPr>
          <w:rFonts w:ascii="Times New Roman" w:hAnsi="Times New Roman"/>
          <w:b/>
          <w:sz w:val="26"/>
          <w:szCs w:val="26"/>
        </w:rPr>
      </w:pPr>
    </w:p>
    <w:p w:rsidR="0094670D" w:rsidRDefault="0094670D" w:rsidP="0094670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</w:t>
      </w:r>
    </w:p>
    <w:p w:rsidR="0094670D" w:rsidRDefault="0094670D" w:rsidP="0094670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должностей муниципальной службы в администрации   сельского     поселения «Поселок Дугна»,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предусмотренного  статьей 12 Федерального закона от 25 декабря 2008 года № 273-Ф3 «О противодействии коррупции»   </w:t>
      </w:r>
    </w:p>
    <w:p w:rsidR="0094670D" w:rsidRDefault="0094670D" w:rsidP="0094670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4670D" w:rsidRDefault="0094670D" w:rsidP="0094670D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Должности категории «руководители»</w:t>
      </w:r>
    </w:p>
    <w:p w:rsidR="0094670D" w:rsidRDefault="0094670D" w:rsidP="0094670D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Высшая группа должностей - </w:t>
      </w:r>
      <w:r>
        <w:rPr>
          <w:rFonts w:ascii="Times New Roman" w:hAnsi="Times New Roman" w:cs="Times New Roman"/>
          <w:b w:val="0"/>
          <w:sz w:val="26"/>
          <w:szCs w:val="26"/>
        </w:rPr>
        <w:t>Глава местной администрации.</w:t>
      </w:r>
    </w:p>
    <w:p w:rsidR="0094670D" w:rsidRDefault="0094670D" w:rsidP="0094670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94670D" w:rsidRDefault="0094670D" w:rsidP="0094670D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Должности категории «специалисты»</w:t>
      </w:r>
    </w:p>
    <w:p w:rsidR="0094670D" w:rsidRDefault="0094670D" w:rsidP="0094670D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Старшая группа должностей - </w:t>
      </w:r>
      <w:r>
        <w:rPr>
          <w:rFonts w:ascii="Times New Roman" w:hAnsi="Times New Roman" w:cs="Times New Roman"/>
          <w:b w:val="0"/>
          <w:sz w:val="26"/>
          <w:szCs w:val="26"/>
        </w:rPr>
        <w:t>Ведущий специалист.</w:t>
      </w:r>
    </w:p>
    <w:p w:rsidR="0094670D" w:rsidRDefault="0094670D" w:rsidP="0094670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4670D" w:rsidRDefault="0094670D" w:rsidP="0094670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359C9" w:rsidRDefault="006359C9"/>
    <w:sectPr w:rsidR="006359C9" w:rsidSect="00857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70D"/>
    <w:rsid w:val="006359C9"/>
    <w:rsid w:val="00714943"/>
    <w:rsid w:val="008577E9"/>
    <w:rsid w:val="0094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67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2018-09-10T08:47:00Z</cp:lastPrinted>
  <dcterms:created xsi:type="dcterms:W3CDTF">2018-09-10T06:39:00Z</dcterms:created>
  <dcterms:modified xsi:type="dcterms:W3CDTF">2018-09-10T08:49:00Z</dcterms:modified>
</cp:coreProperties>
</file>