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2D81" w:rsidRDefault="00C22D81" w:rsidP="00C22D81">
      <w:pPr>
        <w:spacing w:after="0" w:line="240" w:lineRule="auto"/>
        <w:rPr>
          <w:rFonts w:ascii="Times New Roman" w:hAnsi="Times New Roman"/>
          <w:b/>
          <w:sz w:val="26"/>
          <w:szCs w:val="26"/>
          <w:lang w:eastAsia="ar-SA"/>
        </w:rPr>
      </w:pPr>
      <w:r>
        <w:rPr>
          <w:rFonts w:ascii="Times New Roman" w:hAnsi="Times New Roman"/>
          <w:b/>
          <w:sz w:val="28"/>
          <w:szCs w:val="28"/>
          <w:lang w:eastAsia="ar-SA"/>
        </w:rPr>
        <w:t xml:space="preserve">                              </w:t>
      </w:r>
    </w:p>
    <w:p w:rsidR="00C22D81" w:rsidRDefault="00C22D81" w:rsidP="00C22D81">
      <w:pPr>
        <w:spacing w:after="0" w:line="240" w:lineRule="auto"/>
        <w:rPr>
          <w:rFonts w:ascii="Times New Roman" w:hAnsi="Times New Roman"/>
          <w:b/>
          <w:sz w:val="26"/>
          <w:szCs w:val="26"/>
          <w:lang w:eastAsia="ar-SA"/>
        </w:rPr>
      </w:pPr>
    </w:p>
    <w:p w:rsidR="00C22D81" w:rsidRDefault="00C22D81" w:rsidP="00C22D81">
      <w:pPr>
        <w:spacing w:after="0" w:line="240" w:lineRule="auto"/>
        <w:jc w:val="center"/>
        <w:rPr>
          <w:rFonts w:ascii="Times New Roman" w:hAnsi="Times New Roman"/>
          <w:b/>
          <w:sz w:val="28"/>
          <w:szCs w:val="28"/>
          <w:lang w:eastAsia="ar-SA"/>
        </w:rPr>
      </w:pPr>
      <w:r>
        <w:rPr>
          <w:rFonts w:ascii="Times New Roman" w:hAnsi="Times New Roman"/>
          <w:b/>
          <w:noProof/>
          <w:sz w:val="28"/>
          <w:szCs w:val="28"/>
        </w:rPr>
        <w:drawing>
          <wp:inline distT="0" distB="0" distL="0" distR="0">
            <wp:extent cx="742950" cy="75247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srcRect/>
                    <a:stretch>
                      <a:fillRect/>
                    </a:stretch>
                  </pic:blipFill>
                  <pic:spPr bwMode="auto">
                    <a:xfrm>
                      <a:off x="0" y="0"/>
                      <a:ext cx="742950" cy="752475"/>
                    </a:xfrm>
                    <a:prstGeom prst="rect">
                      <a:avLst/>
                    </a:prstGeom>
                    <a:solidFill>
                      <a:srgbClr val="FFFFFF"/>
                    </a:solidFill>
                    <a:ln w="9525">
                      <a:noFill/>
                      <a:miter lim="800000"/>
                      <a:headEnd/>
                      <a:tailEnd/>
                    </a:ln>
                  </pic:spPr>
                </pic:pic>
              </a:graphicData>
            </a:graphic>
          </wp:inline>
        </w:drawing>
      </w:r>
    </w:p>
    <w:p w:rsidR="00C22D81" w:rsidRDefault="00C22D81" w:rsidP="00C22D81">
      <w:pPr>
        <w:spacing w:after="0" w:line="240" w:lineRule="auto"/>
        <w:jc w:val="center"/>
        <w:rPr>
          <w:rFonts w:ascii="Times New Roman" w:hAnsi="Times New Roman"/>
          <w:b/>
          <w:sz w:val="28"/>
          <w:szCs w:val="28"/>
          <w:lang w:eastAsia="ar-SA"/>
        </w:rPr>
      </w:pPr>
      <w:r>
        <w:rPr>
          <w:rFonts w:ascii="Times New Roman" w:hAnsi="Times New Roman"/>
          <w:b/>
          <w:sz w:val="28"/>
          <w:szCs w:val="28"/>
          <w:lang w:eastAsia="ar-SA"/>
        </w:rPr>
        <w:t>Администрация сельского поселения «Поселок Дугна»</w:t>
      </w:r>
    </w:p>
    <w:p w:rsidR="00C22D81" w:rsidRDefault="00C22D81" w:rsidP="00C22D81">
      <w:pPr>
        <w:spacing w:after="0" w:line="240" w:lineRule="auto"/>
        <w:jc w:val="center"/>
        <w:rPr>
          <w:rFonts w:ascii="Times New Roman" w:hAnsi="Times New Roman"/>
          <w:b/>
          <w:sz w:val="28"/>
          <w:szCs w:val="28"/>
          <w:lang w:eastAsia="ar-SA"/>
        </w:rPr>
      </w:pPr>
      <w:r>
        <w:rPr>
          <w:rFonts w:ascii="Times New Roman" w:hAnsi="Times New Roman"/>
          <w:b/>
          <w:sz w:val="28"/>
          <w:szCs w:val="28"/>
          <w:lang w:eastAsia="ar-SA"/>
        </w:rPr>
        <w:t>Калужской области</w:t>
      </w:r>
    </w:p>
    <w:p w:rsidR="00C22D81" w:rsidRDefault="00C22D81" w:rsidP="00C22D81">
      <w:pPr>
        <w:spacing w:after="0" w:line="240" w:lineRule="auto"/>
        <w:jc w:val="center"/>
        <w:rPr>
          <w:rFonts w:ascii="Times New Roman" w:hAnsi="Times New Roman"/>
          <w:b/>
          <w:sz w:val="28"/>
          <w:szCs w:val="28"/>
          <w:lang w:eastAsia="ar-SA"/>
        </w:rPr>
      </w:pPr>
    </w:p>
    <w:p w:rsidR="00C22D81" w:rsidRDefault="00C22D81" w:rsidP="00C22D81">
      <w:pPr>
        <w:spacing w:after="0" w:line="240" w:lineRule="auto"/>
        <w:jc w:val="center"/>
        <w:rPr>
          <w:rFonts w:ascii="Times New Roman" w:hAnsi="Times New Roman"/>
          <w:b/>
          <w:sz w:val="36"/>
          <w:szCs w:val="36"/>
          <w:lang w:eastAsia="ar-SA"/>
        </w:rPr>
      </w:pPr>
      <w:r>
        <w:rPr>
          <w:rFonts w:ascii="Times New Roman" w:hAnsi="Times New Roman"/>
          <w:b/>
          <w:sz w:val="36"/>
          <w:szCs w:val="36"/>
          <w:lang w:eastAsia="ar-SA"/>
        </w:rPr>
        <w:t>ПОСТАНОВЛЕНИЕ</w:t>
      </w:r>
    </w:p>
    <w:p w:rsidR="00C22D81" w:rsidRDefault="00C22D81" w:rsidP="00C22D81">
      <w:pPr>
        <w:spacing w:after="0" w:line="240" w:lineRule="auto"/>
        <w:jc w:val="center"/>
        <w:rPr>
          <w:rFonts w:ascii="Times New Roman" w:hAnsi="Times New Roman"/>
          <w:b/>
          <w:sz w:val="28"/>
          <w:szCs w:val="28"/>
          <w:lang w:eastAsia="ar-SA"/>
        </w:rPr>
      </w:pPr>
    </w:p>
    <w:p w:rsidR="00C22D81" w:rsidRPr="00B60CCC" w:rsidRDefault="00C22D81" w:rsidP="00C22D81">
      <w:pPr>
        <w:spacing w:after="0" w:line="240" w:lineRule="auto"/>
        <w:jc w:val="both"/>
        <w:rPr>
          <w:rFonts w:ascii="Times New Roman" w:hAnsi="Times New Roman"/>
          <w:sz w:val="26"/>
          <w:szCs w:val="26"/>
          <w:lang w:eastAsia="ar-SA"/>
        </w:rPr>
      </w:pPr>
      <w:r w:rsidRPr="00B60CCC">
        <w:rPr>
          <w:rFonts w:ascii="Times New Roman" w:hAnsi="Times New Roman"/>
          <w:sz w:val="26"/>
          <w:szCs w:val="26"/>
          <w:lang w:eastAsia="ar-SA"/>
        </w:rPr>
        <w:t xml:space="preserve">от </w:t>
      </w:r>
      <w:r w:rsidR="00B60CCC" w:rsidRPr="00B60CCC">
        <w:rPr>
          <w:rFonts w:ascii="Times New Roman" w:hAnsi="Times New Roman"/>
          <w:sz w:val="26"/>
          <w:szCs w:val="26"/>
          <w:u w:val="single"/>
          <w:lang w:eastAsia="ar-SA"/>
        </w:rPr>
        <w:t xml:space="preserve">20 марта 2015 </w:t>
      </w:r>
      <w:r w:rsidRPr="00B60CCC">
        <w:rPr>
          <w:rFonts w:ascii="Times New Roman" w:hAnsi="Times New Roman"/>
          <w:sz w:val="26"/>
          <w:szCs w:val="26"/>
          <w:u w:val="single"/>
          <w:lang w:eastAsia="ar-SA"/>
        </w:rPr>
        <w:t xml:space="preserve">года </w:t>
      </w:r>
      <w:r w:rsidRPr="00B60CCC">
        <w:rPr>
          <w:rFonts w:ascii="Times New Roman" w:hAnsi="Times New Roman"/>
          <w:sz w:val="26"/>
          <w:szCs w:val="26"/>
          <w:lang w:eastAsia="ar-SA"/>
        </w:rPr>
        <w:t xml:space="preserve">                                                </w:t>
      </w:r>
      <w:r w:rsidR="00B60CCC" w:rsidRPr="00B60CCC">
        <w:rPr>
          <w:rFonts w:ascii="Times New Roman" w:hAnsi="Times New Roman"/>
          <w:sz w:val="26"/>
          <w:szCs w:val="26"/>
          <w:lang w:eastAsia="ar-SA"/>
        </w:rPr>
        <w:t xml:space="preserve">                         </w:t>
      </w:r>
      <w:r w:rsidRPr="00B60CCC">
        <w:rPr>
          <w:rFonts w:ascii="Times New Roman" w:hAnsi="Times New Roman"/>
          <w:sz w:val="26"/>
          <w:szCs w:val="26"/>
          <w:lang w:eastAsia="ar-SA"/>
        </w:rPr>
        <w:t>№</w:t>
      </w:r>
      <w:r w:rsidR="00B60CCC" w:rsidRPr="00B60CCC">
        <w:rPr>
          <w:rFonts w:ascii="Times New Roman" w:hAnsi="Times New Roman"/>
          <w:sz w:val="26"/>
          <w:szCs w:val="26"/>
          <w:lang w:eastAsia="ar-SA"/>
        </w:rPr>
        <w:t>12</w:t>
      </w:r>
      <w:r w:rsidRPr="00B60CCC">
        <w:rPr>
          <w:rFonts w:ascii="Times New Roman" w:hAnsi="Times New Roman"/>
          <w:sz w:val="26"/>
          <w:szCs w:val="26"/>
          <w:lang w:eastAsia="ar-SA"/>
        </w:rPr>
        <w:t xml:space="preserve"> </w:t>
      </w:r>
      <w:r w:rsidRPr="00B60CCC">
        <w:rPr>
          <w:rFonts w:ascii="Times New Roman" w:hAnsi="Times New Roman"/>
          <w:sz w:val="26"/>
          <w:szCs w:val="26"/>
          <w:u w:val="single"/>
          <w:lang w:eastAsia="ar-SA"/>
        </w:rPr>
        <w:t xml:space="preserve"> </w:t>
      </w:r>
    </w:p>
    <w:p w:rsidR="00C22D81" w:rsidRDefault="00C22D81" w:rsidP="00C22D81">
      <w:pPr>
        <w:spacing w:after="0" w:line="240" w:lineRule="auto"/>
        <w:ind w:firstLine="709"/>
        <w:jc w:val="center"/>
        <w:rPr>
          <w:rFonts w:ascii="Times New Roman" w:hAnsi="Times New Roman"/>
          <w:b/>
          <w:sz w:val="26"/>
          <w:szCs w:val="26"/>
        </w:rPr>
      </w:pPr>
      <w:r>
        <w:rPr>
          <w:rFonts w:ascii="Times New Roman" w:hAnsi="Times New Roman"/>
          <w:b/>
          <w:sz w:val="26"/>
          <w:szCs w:val="26"/>
        </w:rPr>
        <w:t>п.Дугна</w:t>
      </w:r>
    </w:p>
    <w:p w:rsidR="00C22D81" w:rsidRDefault="00C22D81" w:rsidP="00C22D81">
      <w:pPr>
        <w:spacing w:after="0" w:line="240" w:lineRule="auto"/>
        <w:ind w:firstLine="709"/>
        <w:jc w:val="center"/>
        <w:rPr>
          <w:rFonts w:ascii="Times New Roman" w:hAnsi="Times New Roman"/>
          <w:b/>
          <w:sz w:val="26"/>
          <w:szCs w:val="26"/>
        </w:rPr>
      </w:pPr>
    </w:p>
    <w:p w:rsidR="00C22D81" w:rsidRDefault="00C22D81" w:rsidP="00C22D81">
      <w:pPr>
        <w:spacing w:after="0" w:line="240" w:lineRule="auto"/>
        <w:jc w:val="both"/>
        <w:rPr>
          <w:rFonts w:ascii="Times New Roman" w:hAnsi="Times New Roman"/>
          <w:b/>
          <w:sz w:val="26"/>
          <w:szCs w:val="26"/>
        </w:rPr>
      </w:pPr>
    </w:p>
    <w:p w:rsidR="00C22D81" w:rsidRDefault="00C22D81" w:rsidP="00C22D81">
      <w:pPr>
        <w:tabs>
          <w:tab w:val="left" w:pos="4678"/>
          <w:tab w:val="left" w:pos="5387"/>
        </w:tabs>
        <w:spacing w:after="0" w:line="240" w:lineRule="auto"/>
        <w:ind w:right="4677"/>
        <w:jc w:val="both"/>
        <w:rPr>
          <w:rFonts w:ascii="Times New Roman" w:hAnsi="Times New Roman"/>
          <w:b/>
          <w:sz w:val="24"/>
          <w:szCs w:val="20"/>
        </w:rPr>
      </w:pPr>
      <w:r>
        <w:rPr>
          <w:rFonts w:ascii="Times New Roman" w:hAnsi="Times New Roman"/>
          <w:b/>
          <w:sz w:val="24"/>
          <w:szCs w:val="20"/>
        </w:rPr>
        <w:t>О внесении изменений в Постановление администрации сельского поселения «Посёлок Дугна» от 12 мая 2014 года №28 «Об утверждении муниципальной целевой программы «Поддержка и развитие малого и среднего предпринимательства в сельском поселении «Посёлок Дугна» на 2014-2016 годы»</w:t>
      </w:r>
    </w:p>
    <w:p w:rsidR="00F26AB7" w:rsidRDefault="00F26AB7" w:rsidP="00C22D81">
      <w:pPr>
        <w:tabs>
          <w:tab w:val="left" w:pos="4678"/>
          <w:tab w:val="left" w:pos="5387"/>
        </w:tabs>
        <w:spacing w:after="0" w:line="240" w:lineRule="auto"/>
        <w:ind w:right="4677"/>
        <w:jc w:val="both"/>
        <w:rPr>
          <w:rFonts w:ascii="Calibri" w:hAnsi="Calibri"/>
        </w:rPr>
      </w:pPr>
    </w:p>
    <w:p w:rsidR="00C22D81" w:rsidRPr="00F26AB7" w:rsidRDefault="00F26AB7" w:rsidP="00F26AB7">
      <w:pPr>
        <w:spacing w:line="240" w:lineRule="auto"/>
        <w:ind w:firstLine="851"/>
        <w:jc w:val="both"/>
        <w:rPr>
          <w:rFonts w:ascii="Times New Roman" w:eastAsia="Times New Roman" w:hAnsi="Times New Roman" w:cs="Times New Roman"/>
          <w:b/>
          <w:sz w:val="26"/>
          <w:szCs w:val="26"/>
        </w:rPr>
      </w:pPr>
      <w:r w:rsidRPr="00F26AB7">
        <w:rPr>
          <w:rFonts w:ascii="Times New Roman" w:eastAsia="Times New Roman" w:hAnsi="Times New Roman" w:cs="Times New Roman"/>
          <w:sz w:val="26"/>
          <w:szCs w:val="26"/>
        </w:rPr>
        <w:t>Рассмотрев представление прок</w:t>
      </w:r>
      <w:r>
        <w:rPr>
          <w:rFonts w:ascii="Times New Roman" w:eastAsia="Times New Roman" w:hAnsi="Times New Roman" w:cs="Times New Roman"/>
          <w:sz w:val="26"/>
          <w:szCs w:val="26"/>
        </w:rPr>
        <w:t>урора Ферзиковского района от 20</w:t>
      </w:r>
      <w:r w:rsidRPr="00F26AB7">
        <w:rPr>
          <w:rFonts w:ascii="Times New Roman" w:eastAsia="Times New Roman" w:hAnsi="Times New Roman" w:cs="Times New Roman"/>
          <w:sz w:val="26"/>
          <w:szCs w:val="26"/>
        </w:rPr>
        <w:t>.02.2015года №7-36-2015 на по</w:t>
      </w:r>
      <w:r>
        <w:rPr>
          <w:rFonts w:ascii="Times New Roman" w:eastAsia="Times New Roman" w:hAnsi="Times New Roman" w:cs="Times New Roman"/>
          <w:sz w:val="26"/>
          <w:szCs w:val="26"/>
        </w:rPr>
        <w:t>становление администрации сельского поселения «Поселок Дугна» от 12.05.2014года №28</w:t>
      </w:r>
      <w:r w:rsidRPr="00F26AB7">
        <w:rPr>
          <w:rFonts w:ascii="Times New Roman" w:eastAsia="Times New Roman" w:hAnsi="Times New Roman" w:cs="Times New Roman"/>
          <w:sz w:val="26"/>
          <w:szCs w:val="26"/>
        </w:rPr>
        <w:t xml:space="preserve"> «Об утверждении</w:t>
      </w:r>
      <w:r w:rsidRPr="00F26AB7">
        <w:rPr>
          <w:rFonts w:ascii="Times New Roman" w:eastAsia="Times New Roman" w:hAnsi="Times New Roman" w:cs="Times New Roman"/>
          <w:b/>
          <w:sz w:val="26"/>
          <w:szCs w:val="26"/>
        </w:rPr>
        <w:t xml:space="preserve"> </w:t>
      </w:r>
      <w:r>
        <w:rPr>
          <w:rFonts w:ascii="Times New Roman" w:eastAsia="Times New Roman" w:hAnsi="Times New Roman" w:cs="Times New Roman"/>
          <w:sz w:val="26"/>
          <w:szCs w:val="26"/>
        </w:rPr>
        <w:t>муниципальной целевой программы «Поддержка и развитие</w:t>
      </w:r>
      <w:r w:rsidRPr="00F26AB7">
        <w:rPr>
          <w:rFonts w:ascii="Times New Roman" w:eastAsia="Times New Roman" w:hAnsi="Times New Roman" w:cs="Times New Roman"/>
          <w:sz w:val="26"/>
          <w:szCs w:val="26"/>
        </w:rPr>
        <w:t xml:space="preserve"> малого и среднего предпринимательства </w:t>
      </w:r>
      <w:r>
        <w:rPr>
          <w:rFonts w:ascii="Times New Roman" w:eastAsia="Times New Roman" w:hAnsi="Times New Roman" w:cs="Times New Roman"/>
          <w:sz w:val="26"/>
          <w:szCs w:val="26"/>
        </w:rPr>
        <w:t>в сельском поселении «Поселок Дугна»</w:t>
      </w:r>
      <w:r w:rsidRPr="00F26AB7">
        <w:rPr>
          <w:rFonts w:ascii="Times New Roman" w:eastAsia="Times New Roman" w:hAnsi="Times New Roman" w:cs="Times New Roman"/>
          <w:sz w:val="26"/>
          <w:szCs w:val="26"/>
        </w:rPr>
        <w:t xml:space="preserve"> на 2014-2016 годы</w:t>
      </w:r>
      <w:r w:rsidRPr="00F26AB7">
        <w:rPr>
          <w:rFonts w:ascii="Times New Roman" w:eastAsia="Times New Roman" w:hAnsi="Times New Roman" w:cs="Times New Roman"/>
          <w:b/>
          <w:sz w:val="26"/>
          <w:szCs w:val="26"/>
        </w:rPr>
        <w:t>.»</w:t>
      </w:r>
      <w:r>
        <w:rPr>
          <w:rFonts w:ascii="Times New Roman" w:eastAsia="Times New Roman" w:hAnsi="Times New Roman" w:cs="Times New Roman"/>
          <w:b/>
          <w:sz w:val="26"/>
          <w:szCs w:val="26"/>
        </w:rPr>
        <w:t xml:space="preserve">, </w:t>
      </w:r>
      <w:r w:rsidRPr="00F26AB7">
        <w:rPr>
          <w:rFonts w:ascii="Times New Roman" w:eastAsia="Times New Roman" w:hAnsi="Times New Roman" w:cs="Times New Roman"/>
          <w:sz w:val="26"/>
          <w:szCs w:val="26"/>
        </w:rPr>
        <w:t xml:space="preserve">в целях приведения нормативного правового акта в соответствие с требованиями действующего законодательства администрация сельского </w:t>
      </w:r>
      <w:r>
        <w:rPr>
          <w:rFonts w:ascii="Times New Roman" w:eastAsia="Times New Roman" w:hAnsi="Times New Roman" w:cs="Times New Roman"/>
          <w:sz w:val="26"/>
          <w:szCs w:val="26"/>
        </w:rPr>
        <w:t>поселения «Поселок Дугна</w:t>
      </w:r>
      <w:r w:rsidRPr="00F26AB7">
        <w:rPr>
          <w:rFonts w:ascii="Times New Roman" w:eastAsia="Times New Roman" w:hAnsi="Times New Roman" w:cs="Times New Roman"/>
          <w:sz w:val="26"/>
          <w:szCs w:val="26"/>
        </w:rPr>
        <w:t xml:space="preserve">» </w:t>
      </w:r>
      <w:r w:rsidRPr="00F26AB7">
        <w:rPr>
          <w:rFonts w:ascii="Times New Roman" w:eastAsia="Times New Roman" w:hAnsi="Times New Roman" w:cs="Times New Roman"/>
          <w:b/>
          <w:sz w:val="26"/>
          <w:szCs w:val="26"/>
        </w:rPr>
        <w:t>ПОСТАНОВЛЯЕТ:</w:t>
      </w:r>
    </w:p>
    <w:p w:rsidR="00C22D81" w:rsidRDefault="00C22D81" w:rsidP="00C22D81">
      <w:pPr>
        <w:pStyle w:val="Default"/>
        <w:ind w:firstLine="1134"/>
        <w:jc w:val="both"/>
        <w:rPr>
          <w:sz w:val="26"/>
          <w:szCs w:val="26"/>
        </w:rPr>
      </w:pPr>
      <w:r>
        <w:rPr>
          <w:sz w:val="26"/>
          <w:szCs w:val="26"/>
        </w:rPr>
        <w:t xml:space="preserve">1.Внести изменения </w:t>
      </w:r>
      <w:r w:rsidR="00B60CCC">
        <w:rPr>
          <w:sz w:val="26"/>
          <w:szCs w:val="26"/>
        </w:rPr>
        <w:t xml:space="preserve">в </w:t>
      </w:r>
      <w:r>
        <w:rPr>
          <w:sz w:val="26"/>
          <w:szCs w:val="26"/>
        </w:rPr>
        <w:t xml:space="preserve">Постановление администрации сельского поселения «Посёлок Дугна» от 12 мая 2014 года №28 «Об утверждении муниципальной целевой программы «Поддержка и развитие малого и среднего предпринимательства в сельском поселении «Посёлок Дугна» на 2014-2016 годы», изложив приложение №1 муниципальная целевая программа «Поддержка и развитие малого и среднего предпринимательства в сельском поселении «Поселок Дугна» на 2014-2016 годы» в новой редакции (Приложение №1). </w:t>
      </w:r>
    </w:p>
    <w:p w:rsidR="00C22D81" w:rsidRDefault="00C22D81" w:rsidP="00C22D81">
      <w:pPr>
        <w:pStyle w:val="Default"/>
        <w:ind w:firstLine="1134"/>
        <w:jc w:val="both"/>
        <w:rPr>
          <w:sz w:val="26"/>
          <w:szCs w:val="26"/>
        </w:rPr>
      </w:pPr>
      <w:r>
        <w:rPr>
          <w:sz w:val="26"/>
          <w:szCs w:val="26"/>
        </w:rPr>
        <w:t xml:space="preserve">2. Контроль за исполнением Постановления оставляю за собой. </w:t>
      </w:r>
    </w:p>
    <w:p w:rsidR="00C22D81" w:rsidRDefault="00C22D81" w:rsidP="00C22D81">
      <w:pPr>
        <w:pStyle w:val="a4"/>
        <w:spacing w:before="0" w:beforeAutospacing="0" w:after="0" w:afterAutospacing="0"/>
        <w:ind w:firstLine="709"/>
        <w:jc w:val="both"/>
        <w:rPr>
          <w:sz w:val="26"/>
          <w:szCs w:val="26"/>
        </w:rPr>
      </w:pPr>
      <w:r>
        <w:rPr>
          <w:sz w:val="26"/>
          <w:szCs w:val="26"/>
        </w:rPr>
        <w:t xml:space="preserve">        3. Постановление вступает в силу со дня его официального  обнародования на информационном стенде,  подлежит размещению на официальном  сайте сельского поселения «Поселок Дугна» (</w:t>
      </w:r>
      <w:r>
        <w:rPr>
          <w:sz w:val="26"/>
          <w:szCs w:val="26"/>
          <w:lang w:val="en-US"/>
        </w:rPr>
        <w:t>www</w:t>
      </w:r>
      <w:r>
        <w:rPr>
          <w:sz w:val="26"/>
          <w:szCs w:val="26"/>
        </w:rPr>
        <w:t>.</w:t>
      </w:r>
      <w:r>
        <w:rPr>
          <w:sz w:val="26"/>
          <w:szCs w:val="26"/>
          <w:lang w:val="en-US"/>
        </w:rPr>
        <w:t>zudna</w:t>
      </w:r>
      <w:r>
        <w:rPr>
          <w:sz w:val="26"/>
          <w:szCs w:val="26"/>
        </w:rPr>
        <w:t xml:space="preserve">-adm.ru). </w:t>
      </w:r>
    </w:p>
    <w:p w:rsidR="00C22D81" w:rsidRDefault="00C22D81" w:rsidP="00C22D81">
      <w:pPr>
        <w:spacing w:after="0" w:line="240" w:lineRule="auto"/>
        <w:jc w:val="both"/>
        <w:rPr>
          <w:rFonts w:ascii="Times New Roman" w:hAnsi="Times New Roman"/>
          <w:sz w:val="26"/>
          <w:szCs w:val="26"/>
        </w:rPr>
      </w:pPr>
    </w:p>
    <w:p w:rsidR="00C22D81" w:rsidRDefault="00C22D81" w:rsidP="00C22D81">
      <w:pPr>
        <w:spacing w:after="0" w:line="240" w:lineRule="auto"/>
        <w:jc w:val="both"/>
        <w:rPr>
          <w:rFonts w:ascii="Times New Roman" w:hAnsi="Times New Roman"/>
          <w:b/>
          <w:sz w:val="26"/>
          <w:szCs w:val="26"/>
        </w:rPr>
      </w:pPr>
      <w:r>
        <w:rPr>
          <w:rFonts w:ascii="Times New Roman" w:hAnsi="Times New Roman"/>
          <w:b/>
          <w:sz w:val="26"/>
          <w:szCs w:val="26"/>
        </w:rPr>
        <w:t>Глава администрации</w:t>
      </w:r>
    </w:p>
    <w:p w:rsidR="00C22D81" w:rsidRDefault="00C22D81" w:rsidP="00C22D81">
      <w:pPr>
        <w:spacing w:after="0" w:line="240" w:lineRule="auto"/>
        <w:jc w:val="both"/>
        <w:rPr>
          <w:rFonts w:ascii="Times New Roman" w:hAnsi="Times New Roman"/>
          <w:b/>
          <w:sz w:val="26"/>
          <w:szCs w:val="26"/>
        </w:rPr>
      </w:pPr>
      <w:r>
        <w:rPr>
          <w:rFonts w:ascii="Times New Roman" w:hAnsi="Times New Roman"/>
          <w:b/>
          <w:sz w:val="26"/>
          <w:szCs w:val="26"/>
        </w:rPr>
        <w:t>сельского  поселения</w:t>
      </w:r>
    </w:p>
    <w:p w:rsidR="00C22D81" w:rsidRDefault="00C22D81" w:rsidP="00C22D81">
      <w:pPr>
        <w:spacing w:after="0" w:line="240" w:lineRule="auto"/>
        <w:jc w:val="both"/>
        <w:rPr>
          <w:rFonts w:ascii="Times New Roman" w:hAnsi="Times New Roman"/>
          <w:b/>
          <w:sz w:val="26"/>
          <w:szCs w:val="26"/>
        </w:rPr>
      </w:pPr>
      <w:r>
        <w:rPr>
          <w:rFonts w:ascii="Times New Roman" w:hAnsi="Times New Roman"/>
          <w:b/>
          <w:sz w:val="26"/>
          <w:szCs w:val="26"/>
        </w:rPr>
        <w:t>«Поселок Дугна»</w:t>
      </w:r>
      <w:r>
        <w:rPr>
          <w:rFonts w:ascii="Times New Roman" w:hAnsi="Times New Roman"/>
          <w:b/>
          <w:sz w:val="26"/>
          <w:szCs w:val="26"/>
        </w:rPr>
        <w:tab/>
      </w:r>
      <w:r>
        <w:rPr>
          <w:rFonts w:ascii="Times New Roman" w:hAnsi="Times New Roman"/>
          <w:b/>
          <w:sz w:val="26"/>
          <w:szCs w:val="26"/>
        </w:rPr>
        <w:tab/>
      </w:r>
      <w:r>
        <w:rPr>
          <w:rFonts w:ascii="Times New Roman" w:hAnsi="Times New Roman"/>
          <w:b/>
          <w:sz w:val="26"/>
          <w:szCs w:val="26"/>
        </w:rPr>
        <w:tab/>
      </w:r>
      <w:r>
        <w:rPr>
          <w:rFonts w:ascii="Times New Roman" w:hAnsi="Times New Roman"/>
          <w:b/>
          <w:sz w:val="26"/>
          <w:szCs w:val="26"/>
        </w:rPr>
        <w:tab/>
        <w:t xml:space="preserve">                              Л.И.Бохан</w:t>
      </w:r>
    </w:p>
    <w:p w:rsidR="00C22D81" w:rsidRDefault="00C22D81" w:rsidP="00C22D81">
      <w:pPr>
        <w:spacing w:after="0" w:line="240" w:lineRule="auto"/>
        <w:jc w:val="both"/>
        <w:rPr>
          <w:rFonts w:ascii="Times New Roman" w:hAnsi="Times New Roman"/>
          <w:sz w:val="26"/>
          <w:szCs w:val="26"/>
        </w:rPr>
      </w:pPr>
    </w:p>
    <w:p w:rsidR="00C22D81" w:rsidRDefault="00C22D81" w:rsidP="00C22D81">
      <w:pPr>
        <w:spacing w:after="0" w:line="240" w:lineRule="auto"/>
        <w:rPr>
          <w:rFonts w:ascii="Times New Roman" w:hAnsi="Times New Roman"/>
          <w:sz w:val="26"/>
          <w:szCs w:val="26"/>
        </w:rPr>
      </w:pPr>
    </w:p>
    <w:p w:rsidR="00C22D81" w:rsidRDefault="00C22D81" w:rsidP="00C22D81">
      <w:pPr>
        <w:spacing w:after="0" w:line="240" w:lineRule="auto"/>
        <w:rPr>
          <w:rFonts w:ascii="Times New Roman" w:hAnsi="Times New Roman"/>
          <w:sz w:val="26"/>
          <w:szCs w:val="26"/>
        </w:rPr>
      </w:pPr>
    </w:p>
    <w:p w:rsidR="00C22D81" w:rsidRDefault="00C22D81" w:rsidP="00C22D81">
      <w:pPr>
        <w:spacing w:after="0" w:line="240" w:lineRule="auto"/>
        <w:rPr>
          <w:rFonts w:ascii="Times New Roman" w:hAnsi="Times New Roman"/>
          <w:sz w:val="26"/>
          <w:szCs w:val="26"/>
        </w:rPr>
      </w:pPr>
      <w:r>
        <w:rPr>
          <w:rFonts w:ascii="Times New Roman" w:hAnsi="Times New Roman"/>
          <w:sz w:val="26"/>
          <w:szCs w:val="26"/>
        </w:rPr>
        <w:t xml:space="preserve">                </w:t>
      </w:r>
    </w:p>
    <w:p w:rsidR="00C22D81" w:rsidRDefault="00C22D81" w:rsidP="00C22D81">
      <w:pPr>
        <w:spacing w:after="0" w:line="240" w:lineRule="auto"/>
        <w:rPr>
          <w:rFonts w:ascii="Times New Roman" w:hAnsi="Times New Roman"/>
          <w:sz w:val="26"/>
          <w:szCs w:val="26"/>
        </w:rPr>
      </w:pPr>
      <w:r>
        <w:rPr>
          <w:rFonts w:ascii="Times New Roman" w:hAnsi="Times New Roman"/>
          <w:sz w:val="26"/>
          <w:szCs w:val="26"/>
        </w:rPr>
        <w:t xml:space="preserve">                                                                                                     Утверждена </w:t>
      </w:r>
    </w:p>
    <w:p w:rsidR="00C22D81" w:rsidRDefault="00C22D81" w:rsidP="00C22D81">
      <w:pPr>
        <w:spacing w:after="0" w:line="240" w:lineRule="auto"/>
        <w:jc w:val="right"/>
        <w:rPr>
          <w:rFonts w:ascii="Times New Roman" w:hAnsi="Times New Roman"/>
          <w:sz w:val="26"/>
          <w:szCs w:val="26"/>
        </w:rPr>
      </w:pPr>
      <w:r>
        <w:rPr>
          <w:rFonts w:ascii="Times New Roman" w:hAnsi="Times New Roman"/>
          <w:sz w:val="26"/>
          <w:szCs w:val="26"/>
        </w:rPr>
        <w:t xml:space="preserve">постановлением администрации </w:t>
      </w:r>
    </w:p>
    <w:p w:rsidR="00C22D81" w:rsidRDefault="00C22D81" w:rsidP="00C22D81">
      <w:pPr>
        <w:spacing w:after="0" w:line="240" w:lineRule="auto"/>
        <w:jc w:val="right"/>
        <w:rPr>
          <w:rFonts w:ascii="Times New Roman" w:hAnsi="Times New Roman"/>
          <w:sz w:val="26"/>
          <w:szCs w:val="26"/>
        </w:rPr>
      </w:pPr>
      <w:r>
        <w:rPr>
          <w:rFonts w:ascii="Times New Roman" w:hAnsi="Times New Roman"/>
          <w:sz w:val="26"/>
          <w:szCs w:val="26"/>
        </w:rPr>
        <w:t xml:space="preserve">  сельского  поселения «Поселок Дугна»</w:t>
      </w:r>
    </w:p>
    <w:p w:rsidR="00C22D81" w:rsidRDefault="00C22D81" w:rsidP="00C22D81">
      <w:pPr>
        <w:spacing w:after="0" w:line="240" w:lineRule="auto"/>
        <w:rPr>
          <w:rFonts w:ascii="Times New Roman" w:hAnsi="Times New Roman"/>
          <w:sz w:val="26"/>
          <w:szCs w:val="26"/>
        </w:rPr>
      </w:pPr>
      <w:r>
        <w:rPr>
          <w:rFonts w:ascii="Times New Roman" w:hAnsi="Times New Roman"/>
          <w:sz w:val="26"/>
          <w:szCs w:val="26"/>
        </w:rPr>
        <w:t xml:space="preserve">                                                                                                  от</w:t>
      </w:r>
      <w:r w:rsidR="00F26AB7">
        <w:rPr>
          <w:rFonts w:ascii="Times New Roman" w:hAnsi="Times New Roman"/>
          <w:sz w:val="26"/>
          <w:szCs w:val="26"/>
        </w:rPr>
        <w:t xml:space="preserve"> 20.03.2015г.  </w:t>
      </w:r>
      <w:r>
        <w:rPr>
          <w:rFonts w:ascii="Times New Roman" w:hAnsi="Times New Roman"/>
          <w:sz w:val="26"/>
          <w:szCs w:val="26"/>
        </w:rPr>
        <w:t xml:space="preserve"> № </w:t>
      </w:r>
      <w:r w:rsidR="00F26AB7">
        <w:rPr>
          <w:rFonts w:ascii="Times New Roman" w:hAnsi="Times New Roman"/>
          <w:sz w:val="26"/>
          <w:szCs w:val="26"/>
        </w:rPr>
        <w:t>12</w:t>
      </w:r>
    </w:p>
    <w:p w:rsidR="00C22D81" w:rsidRDefault="00C22D81" w:rsidP="00C22D81">
      <w:pPr>
        <w:spacing w:after="0" w:line="240" w:lineRule="auto"/>
        <w:jc w:val="both"/>
        <w:rPr>
          <w:rFonts w:ascii="Times New Roman" w:hAnsi="Times New Roman"/>
          <w:sz w:val="28"/>
          <w:szCs w:val="28"/>
        </w:rPr>
      </w:pPr>
    </w:p>
    <w:p w:rsidR="00C22D81" w:rsidRDefault="00C22D81" w:rsidP="00C22D81">
      <w:pPr>
        <w:spacing w:after="0" w:line="240" w:lineRule="auto"/>
        <w:jc w:val="center"/>
        <w:rPr>
          <w:rFonts w:ascii="Times New Roman" w:hAnsi="Times New Roman"/>
          <w:b/>
          <w:sz w:val="28"/>
          <w:szCs w:val="28"/>
        </w:rPr>
      </w:pPr>
      <w:r>
        <w:rPr>
          <w:rFonts w:ascii="Times New Roman" w:hAnsi="Times New Roman"/>
          <w:b/>
          <w:sz w:val="28"/>
          <w:szCs w:val="28"/>
        </w:rPr>
        <w:t>МУНИЦИПАЛЬНАЯ ЦЕЛЕВАЯ ПРОГРАММА</w:t>
      </w:r>
    </w:p>
    <w:p w:rsidR="00C22D81" w:rsidRDefault="00C22D81" w:rsidP="00C22D81">
      <w:pPr>
        <w:spacing w:after="0" w:line="240" w:lineRule="auto"/>
        <w:jc w:val="center"/>
        <w:rPr>
          <w:rFonts w:ascii="Times New Roman" w:hAnsi="Times New Roman"/>
          <w:b/>
          <w:sz w:val="28"/>
          <w:szCs w:val="28"/>
        </w:rPr>
      </w:pPr>
      <w:r>
        <w:rPr>
          <w:rFonts w:ascii="Times New Roman" w:hAnsi="Times New Roman"/>
          <w:b/>
          <w:sz w:val="28"/>
          <w:szCs w:val="28"/>
        </w:rPr>
        <w:t xml:space="preserve">РАЗВИТИЯ СУБЪЕКТОВ МАЛОГО И СРЕДНЕГО ПРЕДПРИНИМАТЕЛЬСТВА СЕЛЬСКОГО ПОСЕЛЕНИЯ «ПОСЕЛОК ДУГНА» ФЕРЗИКОВСКОГО РАЙОНА КАЛУЖСКОЙ ОБЛАСТИ </w:t>
      </w:r>
    </w:p>
    <w:p w:rsidR="00C22D81" w:rsidRDefault="00C22D81" w:rsidP="00C22D81">
      <w:pPr>
        <w:spacing w:after="0" w:line="240" w:lineRule="auto"/>
        <w:jc w:val="center"/>
        <w:rPr>
          <w:rFonts w:ascii="Times New Roman" w:hAnsi="Times New Roman"/>
          <w:b/>
          <w:sz w:val="28"/>
          <w:szCs w:val="28"/>
        </w:rPr>
      </w:pPr>
      <w:r>
        <w:rPr>
          <w:rFonts w:ascii="Times New Roman" w:hAnsi="Times New Roman"/>
          <w:b/>
          <w:sz w:val="28"/>
          <w:szCs w:val="28"/>
        </w:rPr>
        <w:t>НА 2014-2016 ГОДЫ</w:t>
      </w:r>
    </w:p>
    <w:p w:rsidR="00C22D81" w:rsidRDefault="00C22D81" w:rsidP="00C22D81">
      <w:pPr>
        <w:spacing w:after="0" w:line="240" w:lineRule="auto"/>
        <w:jc w:val="center"/>
        <w:rPr>
          <w:rFonts w:ascii="Times New Roman" w:hAnsi="Times New Roman"/>
          <w:b/>
          <w:sz w:val="28"/>
          <w:szCs w:val="28"/>
        </w:rPr>
      </w:pPr>
    </w:p>
    <w:p w:rsidR="00C22D81" w:rsidRDefault="00C22D81" w:rsidP="00C22D81">
      <w:pPr>
        <w:spacing w:after="0" w:line="240" w:lineRule="auto"/>
        <w:jc w:val="center"/>
        <w:rPr>
          <w:rFonts w:ascii="Times New Roman" w:hAnsi="Times New Roman"/>
          <w:b/>
          <w:sz w:val="28"/>
          <w:szCs w:val="28"/>
        </w:rPr>
      </w:pPr>
      <w:r>
        <w:rPr>
          <w:rFonts w:ascii="Times New Roman" w:hAnsi="Times New Roman"/>
          <w:b/>
          <w:sz w:val="28"/>
          <w:szCs w:val="28"/>
        </w:rPr>
        <w:t>ПАСПОРТ ПРОГРАММЫ</w:t>
      </w:r>
    </w:p>
    <w:p w:rsidR="00C22D81" w:rsidRDefault="00C22D81" w:rsidP="00C22D81">
      <w:pPr>
        <w:spacing w:after="0" w:line="240" w:lineRule="auto"/>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68"/>
        <w:gridCol w:w="6403"/>
      </w:tblGrid>
      <w:tr w:rsidR="00C22D81" w:rsidTr="00C22D81">
        <w:tc>
          <w:tcPr>
            <w:tcW w:w="3168" w:type="dxa"/>
            <w:tcBorders>
              <w:top w:val="single" w:sz="4" w:space="0" w:color="auto"/>
              <w:left w:val="single" w:sz="4" w:space="0" w:color="auto"/>
              <w:bottom w:val="single" w:sz="4" w:space="0" w:color="auto"/>
              <w:right w:val="single" w:sz="4" w:space="0" w:color="auto"/>
            </w:tcBorders>
            <w:hideMark/>
          </w:tcPr>
          <w:p w:rsidR="00C22D81" w:rsidRDefault="00C22D81">
            <w:pPr>
              <w:spacing w:after="0" w:line="240" w:lineRule="auto"/>
              <w:jc w:val="both"/>
              <w:rPr>
                <w:rFonts w:ascii="Times New Roman" w:hAnsi="Times New Roman"/>
                <w:sz w:val="24"/>
                <w:szCs w:val="24"/>
              </w:rPr>
            </w:pPr>
            <w:r>
              <w:rPr>
                <w:rFonts w:ascii="Times New Roman" w:hAnsi="Times New Roman"/>
              </w:rPr>
              <w:t>Наименование Программы</w:t>
            </w:r>
          </w:p>
        </w:tc>
        <w:tc>
          <w:tcPr>
            <w:tcW w:w="6403" w:type="dxa"/>
            <w:tcBorders>
              <w:top w:val="single" w:sz="4" w:space="0" w:color="auto"/>
              <w:left w:val="single" w:sz="4" w:space="0" w:color="auto"/>
              <w:bottom w:val="single" w:sz="4" w:space="0" w:color="auto"/>
              <w:right w:val="single" w:sz="4" w:space="0" w:color="auto"/>
            </w:tcBorders>
            <w:hideMark/>
          </w:tcPr>
          <w:p w:rsidR="00C22D81" w:rsidRDefault="00C22D81">
            <w:pPr>
              <w:spacing w:after="0" w:line="240" w:lineRule="auto"/>
              <w:jc w:val="both"/>
              <w:rPr>
                <w:rFonts w:ascii="Times New Roman" w:hAnsi="Times New Roman"/>
                <w:sz w:val="24"/>
                <w:szCs w:val="24"/>
              </w:rPr>
            </w:pPr>
            <w:r>
              <w:rPr>
                <w:rFonts w:ascii="Times New Roman" w:hAnsi="Times New Roman"/>
              </w:rPr>
              <w:t>Муниципальная целевая программа развития субъектов малого и среднего предпринимательства сельского  поселения «Поселок Дугна» на 2014-2016 годы (далее – Программа)</w:t>
            </w:r>
          </w:p>
        </w:tc>
      </w:tr>
      <w:tr w:rsidR="00C22D81" w:rsidTr="00C22D81">
        <w:tc>
          <w:tcPr>
            <w:tcW w:w="3168" w:type="dxa"/>
            <w:tcBorders>
              <w:top w:val="single" w:sz="4" w:space="0" w:color="auto"/>
              <w:left w:val="single" w:sz="4" w:space="0" w:color="auto"/>
              <w:bottom w:val="single" w:sz="4" w:space="0" w:color="auto"/>
              <w:right w:val="single" w:sz="4" w:space="0" w:color="auto"/>
            </w:tcBorders>
            <w:hideMark/>
          </w:tcPr>
          <w:p w:rsidR="00C22D81" w:rsidRDefault="00C22D81">
            <w:pPr>
              <w:spacing w:after="0" w:line="240" w:lineRule="auto"/>
              <w:jc w:val="both"/>
              <w:rPr>
                <w:rFonts w:ascii="Times New Roman" w:hAnsi="Times New Roman"/>
                <w:sz w:val="24"/>
                <w:szCs w:val="24"/>
              </w:rPr>
            </w:pPr>
            <w:r>
              <w:rPr>
                <w:rFonts w:ascii="Times New Roman" w:hAnsi="Times New Roman"/>
              </w:rPr>
              <w:t>Заказчик Программы</w:t>
            </w:r>
          </w:p>
        </w:tc>
        <w:tc>
          <w:tcPr>
            <w:tcW w:w="6403" w:type="dxa"/>
            <w:tcBorders>
              <w:top w:val="single" w:sz="4" w:space="0" w:color="auto"/>
              <w:left w:val="single" w:sz="4" w:space="0" w:color="auto"/>
              <w:bottom w:val="single" w:sz="4" w:space="0" w:color="auto"/>
              <w:right w:val="single" w:sz="4" w:space="0" w:color="auto"/>
            </w:tcBorders>
            <w:hideMark/>
          </w:tcPr>
          <w:p w:rsidR="00C22D81" w:rsidRDefault="00C22D81">
            <w:pPr>
              <w:spacing w:after="0" w:line="240" w:lineRule="auto"/>
              <w:jc w:val="both"/>
              <w:rPr>
                <w:rFonts w:ascii="Times New Roman" w:hAnsi="Times New Roman"/>
                <w:sz w:val="24"/>
                <w:szCs w:val="24"/>
              </w:rPr>
            </w:pPr>
            <w:r>
              <w:rPr>
                <w:rFonts w:ascii="Times New Roman" w:hAnsi="Times New Roman"/>
              </w:rPr>
              <w:t xml:space="preserve">Администрация сельского  поселения «Поселок Дугна» Ферзиковского района Калужской области </w:t>
            </w:r>
          </w:p>
        </w:tc>
      </w:tr>
      <w:tr w:rsidR="00C22D81" w:rsidTr="00C22D81">
        <w:tc>
          <w:tcPr>
            <w:tcW w:w="3168" w:type="dxa"/>
            <w:tcBorders>
              <w:top w:val="single" w:sz="4" w:space="0" w:color="auto"/>
              <w:left w:val="single" w:sz="4" w:space="0" w:color="auto"/>
              <w:bottom w:val="single" w:sz="4" w:space="0" w:color="auto"/>
              <w:right w:val="single" w:sz="4" w:space="0" w:color="auto"/>
            </w:tcBorders>
            <w:hideMark/>
          </w:tcPr>
          <w:p w:rsidR="00C22D81" w:rsidRDefault="00C22D81">
            <w:pPr>
              <w:spacing w:after="0" w:line="240" w:lineRule="auto"/>
              <w:jc w:val="both"/>
              <w:rPr>
                <w:rFonts w:ascii="Times New Roman" w:hAnsi="Times New Roman"/>
                <w:sz w:val="24"/>
                <w:szCs w:val="24"/>
              </w:rPr>
            </w:pPr>
            <w:r>
              <w:rPr>
                <w:rFonts w:ascii="Times New Roman" w:hAnsi="Times New Roman"/>
              </w:rPr>
              <w:t>Основание разработки Программы</w:t>
            </w:r>
          </w:p>
        </w:tc>
        <w:tc>
          <w:tcPr>
            <w:tcW w:w="6403" w:type="dxa"/>
            <w:tcBorders>
              <w:top w:val="single" w:sz="4" w:space="0" w:color="auto"/>
              <w:left w:val="single" w:sz="4" w:space="0" w:color="auto"/>
              <w:bottom w:val="single" w:sz="4" w:space="0" w:color="auto"/>
              <w:right w:val="single" w:sz="4" w:space="0" w:color="auto"/>
            </w:tcBorders>
            <w:hideMark/>
          </w:tcPr>
          <w:p w:rsidR="00C22D81" w:rsidRDefault="00C22D81">
            <w:pPr>
              <w:spacing w:after="0" w:line="240" w:lineRule="auto"/>
              <w:jc w:val="both"/>
              <w:rPr>
                <w:rFonts w:ascii="Times New Roman" w:hAnsi="Times New Roman"/>
                <w:sz w:val="24"/>
                <w:szCs w:val="24"/>
              </w:rPr>
            </w:pPr>
            <w:r>
              <w:rPr>
                <w:rFonts w:ascii="Times New Roman" w:hAnsi="Times New Roman"/>
              </w:rPr>
              <w:t>Федеральный закон от 06.10.2003 г. № 131-ФЗ «Об общих принципах организации местного самоуправления в Российской Федерации»; Федеральный закон от 24.07.2007 № 209-ФЗ «О развитии малого и среднего предпринимательства в Российской Федерации».</w:t>
            </w:r>
          </w:p>
        </w:tc>
      </w:tr>
      <w:tr w:rsidR="00C22D81" w:rsidTr="00C22D81">
        <w:tc>
          <w:tcPr>
            <w:tcW w:w="3168" w:type="dxa"/>
            <w:tcBorders>
              <w:top w:val="single" w:sz="4" w:space="0" w:color="auto"/>
              <w:left w:val="single" w:sz="4" w:space="0" w:color="auto"/>
              <w:bottom w:val="single" w:sz="4" w:space="0" w:color="auto"/>
              <w:right w:val="single" w:sz="4" w:space="0" w:color="auto"/>
            </w:tcBorders>
            <w:hideMark/>
          </w:tcPr>
          <w:p w:rsidR="00C22D81" w:rsidRDefault="00C22D81">
            <w:pPr>
              <w:spacing w:after="0" w:line="240" w:lineRule="auto"/>
              <w:jc w:val="both"/>
              <w:rPr>
                <w:rFonts w:ascii="Times New Roman" w:hAnsi="Times New Roman"/>
                <w:sz w:val="24"/>
                <w:szCs w:val="24"/>
              </w:rPr>
            </w:pPr>
            <w:r>
              <w:rPr>
                <w:rFonts w:ascii="Times New Roman" w:hAnsi="Times New Roman"/>
              </w:rPr>
              <w:t>Основной разработчик Программы</w:t>
            </w:r>
          </w:p>
        </w:tc>
        <w:tc>
          <w:tcPr>
            <w:tcW w:w="6403" w:type="dxa"/>
            <w:tcBorders>
              <w:top w:val="single" w:sz="4" w:space="0" w:color="auto"/>
              <w:left w:val="single" w:sz="4" w:space="0" w:color="auto"/>
              <w:bottom w:val="single" w:sz="4" w:space="0" w:color="auto"/>
              <w:right w:val="single" w:sz="4" w:space="0" w:color="auto"/>
            </w:tcBorders>
            <w:hideMark/>
          </w:tcPr>
          <w:p w:rsidR="00C22D81" w:rsidRDefault="00C22D81">
            <w:pPr>
              <w:spacing w:after="0" w:line="240" w:lineRule="auto"/>
              <w:jc w:val="both"/>
              <w:rPr>
                <w:rFonts w:ascii="Times New Roman" w:hAnsi="Times New Roman"/>
                <w:sz w:val="24"/>
                <w:szCs w:val="24"/>
              </w:rPr>
            </w:pPr>
            <w:r>
              <w:rPr>
                <w:rFonts w:ascii="Times New Roman" w:hAnsi="Times New Roman"/>
              </w:rPr>
              <w:t xml:space="preserve">Администрация сельского  поселения «Поселок Дугна» </w:t>
            </w:r>
          </w:p>
        </w:tc>
      </w:tr>
      <w:tr w:rsidR="00C22D81" w:rsidTr="00C22D81">
        <w:tc>
          <w:tcPr>
            <w:tcW w:w="3168" w:type="dxa"/>
            <w:tcBorders>
              <w:top w:val="single" w:sz="4" w:space="0" w:color="auto"/>
              <w:left w:val="single" w:sz="4" w:space="0" w:color="auto"/>
              <w:bottom w:val="single" w:sz="4" w:space="0" w:color="auto"/>
              <w:right w:val="single" w:sz="4" w:space="0" w:color="auto"/>
            </w:tcBorders>
            <w:hideMark/>
          </w:tcPr>
          <w:p w:rsidR="00C22D81" w:rsidRDefault="00C22D81">
            <w:pPr>
              <w:spacing w:after="0" w:line="240" w:lineRule="auto"/>
              <w:jc w:val="both"/>
              <w:rPr>
                <w:rFonts w:ascii="Times New Roman" w:hAnsi="Times New Roman"/>
                <w:sz w:val="24"/>
                <w:szCs w:val="24"/>
              </w:rPr>
            </w:pPr>
            <w:r>
              <w:rPr>
                <w:rFonts w:ascii="Times New Roman" w:hAnsi="Times New Roman"/>
              </w:rPr>
              <w:t>Исполнители Программы</w:t>
            </w:r>
          </w:p>
        </w:tc>
        <w:tc>
          <w:tcPr>
            <w:tcW w:w="6403" w:type="dxa"/>
            <w:tcBorders>
              <w:top w:val="single" w:sz="4" w:space="0" w:color="auto"/>
              <w:left w:val="single" w:sz="4" w:space="0" w:color="auto"/>
              <w:bottom w:val="single" w:sz="4" w:space="0" w:color="auto"/>
              <w:right w:val="single" w:sz="4" w:space="0" w:color="auto"/>
            </w:tcBorders>
            <w:hideMark/>
          </w:tcPr>
          <w:p w:rsidR="00C22D81" w:rsidRDefault="00C22D81">
            <w:pPr>
              <w:spacing w:after="0" w:line="240" w:lineRule="auto"/>
              <w:jc w:val="both"/>
              <w:rPr>
                <w:rFonts w:ascii="Times New Roman" w:hAnsi="Times New Roman"/>
                <w:sz w:val="24"/>
                <w:szCs w:val="24"/>
              </w:rPr>
            </w:pPr>
            <w:r>
              <w:rPr>
                <w:rFonts w:ascii="Times New Roman" w:hAnsi="Times New Roman"/>
              </w:rPr>
              <w:t>Администрация сельского поселения «Поселок Дугна»</w:t>
            </w:r>
          </w:p>
        </w:tc>
      </w:tr>
      <w:tr w:rsidR="00C22D81" w:rsidTr="00C22D81">
        <w:tc>
          <w:tcPr>
            <w:tcW w:w="3168" w:type="dxa"/>
            <w:tcBorders>
              <w:top w:val="single" w:sz="4" w:space="0" w:color="auto"/>
              <w:left w:val="single" w:sz="4" w:space="0" w:color="auto"/>
              <w:bottom w:val="single" w:sz="4" w:space="0" w:color="auto"/>
              <w:right w:val="single" w:sz="4" w:space="0" w:color="auto"/>
            </w:tcBorders>
            <w:hideMark/>
          </w:tcPr>
          <w:p w:rsidR="00C22D81" w:rsidRDefault="00C22D81">
            <w:pPr>
              <w:spacing w:after="0" w:line="240" w:lineRule="auto"/>
              <w:jc w:val="both"/>
              <w:rPr>
                <w:rFonts w:ascii="Times New Roman" w:hAnsi="Times New Roman"/>
                <w:sz w:val="24"/>
                <w:szCs w:val="24"/>
              </w:rPr>
            </w:pPr>
            <w:r>
              <w:rPr>
                <w:rFonts w:ascii="Times New Roman" w:hAnsi="Times New Roman"/>
              </w:rPr>
              <w:t>Цели и задачи Программы</w:t>
            </w:r>
          </w:p>
        </w:tc>
        <w:tc>
          <w:tcPr>
            <w:tcW w:w="6403" w:type="dxa"/>
            <w:tcBorders>
              <w:top w:val="single" w:sz="4" w:space="0" w:color="auto"/>
              <w:left w:val="single" w:sz="4" w:space="0" w:color="auto"/>
              <w:bottom w:val="single" w:sz="4" w:space="0" w:color="auto"/>
              <w:right w:val="single" w:sz="4" w:space="0" w:color="auto"/>
            </w:tcBorders>
            <w:hideMark/>
          </w:tcPr>
          <w:p w:rsidR="00C22D81" w:rsidRDefault="00C22D81">
            <w:pPr>
              <w:spacing w:after="0" w:line="240" w:lineRule="auto"/>
              <w:jc w:val="both"/>
              <w:rPr>
                <w:rFonts w:ascii="Times New Roman" w:hAnsi="Times New Roman"/>
                <w:sz w:val="24"/>
                <w:szCs w:val="24"/>
              </w:rPr>
            </w:pPr>
            <w:r>
              <w:rPr>
                <w:rFonts w:ascii="Times New Roman" w:hAnsi="Times New Roman"/>
              </w:rPr>
              <w:t>Цель  Программы:</w:t>
            </w:r>
          </w:p>
          <w:p w:rsidR="00C22D81" w:rsidRDefault="00C22D81">
            <w:pPr>
              <w:spacing w:after="0" w:line="240" w:lineRule="auto"/>
              <w:jc w:val="both"/>
              <w:rPr>
                <w:rFonts w:ascii="Times New Roman" w:hAnsi="Times New Roman"/>
              </w:rPr>
            </w:pPr>
            <w:r>
              <w:rPr>
                <w:rFonts w:ascii="Times New Roman" w:hAnsi="Times New Roman"/>
              </w:rPr>
              <w:t>- формирование благоприятных условий для развития субъектов малого и среднего предпринимательства, способствующих увеличению их вклада в экономику   сельского  поселения «Поселок Дугна»;</w:t>
            </w:r>
          </w:p>
          <w:p w:rsidR="00C22D81" w:rsidRDefault="00C22D81">
            <w:pPr>
              <w:spacing w:after="0" w:line="240" w:lineRule="auto"/>
              <w:jc w:val="both"/>
              <w:rPr>
                <w:rFonts w:ascii="Times New Roman" w:hAnsi="Times New Roman"/>
              </w:rPr>
            </w:pPr>
            <w:r>
              <w:rPr>
                <w:rFonts w:ascii="Times New Roman" w:hAnsi="Times New Roman"/>
              </w:rPr>
              <w:t>Задачи Программы:</w:t>
            </w:r>
          </w:p>
          <w:p w:rsidR="00C22D81" w:rsidRDefault="00C22D81">
            <w:pPr>
              <w:spacing w:after="0" w:line="240" w:lineRule="auto"/>
              <w:jc w:val="both"/>
              <w:rPr>
                <w:rFonts w:ascii="Times New Roman" w:hAnsi="Times New Roman"/>
              </w:rPr>
            </w:pPr>
            <w:r>
              <w:rPr>
                <w:rFonts w:ascii="Times New Roman" w:hAnsi="Times New Roman"/>
              </w:rPr>
              <w:t>- информационная, правовая, консультационная и организационная поддержка; подготовка, переподготовка и повышение квалификации работников сферы малого и среднего предпринимательства сельского  поселения «Поселок Дугна»</w:t>
            </w:r>
          </w:p>
          <w:p w:rsidR="00C22D81" w:rsidRDefault="00C22D81">
            <w:pPr>
              <w:spacing w:after="0" w:line="240" w:lineRule="auto"/>
              <w:jc w:val="both"/>
              <w:rPr>
                <w:rFonts w:ascii="Times New Roman" w:hAnsi="Times New Roman"/>
              </w:rPr>
            </w:pPr>
            <w:r>
              <w:rPr>
                <w:rFonts w:ascii="Times New Roman" w:hAnsi="Times New Roman"/>
              </w:rPr>
              <w:t>- развитие системы финансовой поддержки субъектов малого и среднего предпринимательства;</w:t>
            </w:r>
          </w:p>
          <w:p w:rsidR="00C22D81" w:rsidRDefault="00C22D81">
            <w:pPr>
              <w:spacing w:after="0" w:line="240" w:lineRule="auto"/>
              <w:jc w:val="both"/>
              <w:rPr>
                <w:rFonts w:ascii="Times New Roman" w:hAnsi="Times New Roman"/>
              </w:rPr>
            </w:pPr>
            <w:r>
              <w:rPr>
                <w:rFonts w:ascii="Times New Roman" w:hAnsi="Times New Roman"/>
              </w:rPr>
              <w:t>- развитие инфраструктуры поддержки субъектов малого и среднего предпринимательства;</w:t>
            </w:r>
          </w:p>
          <w:p w:rsidR="00C22D81" w:rsidRDefault="00C22D81">
            <w:pPr>
              <w:spacing w:after="0" w:line="240" w:lineRule="auto"/>
              <w:jc w:val="both"/>
              <w:rPr>
                <w:rFonts w:ascii="Times New Roman" w:hAnsi="Times New Roman"/>
                <w:sz w:val="24"/>
                <w:szCs w:val="24"/>
              </w:rPr>
            </w:pPr>
            <w:r>
              <w:rPr>
                <w:rFonts w:ascii="Times New Roman" w:hAnsi="Times New Roman"/>
              </w:rPr>
              <w:t>- содействие росту конкурентоспособности и продвижению продукции субъектов малого и среднего предпринимательства.</w:t>
            </w:r>
          </w:p>
        </w:tc>
      </w:tr>
      <w:tr w:rsidR="00C22D81" w:rsidTr="00C22D81">
        <w:tc>
          <w:tcPr>
            <w:tcW w:w="3168" w:type="dxa"/>
            <w:tcBorders>
              <w:top w:val="single" w:sz="4" w:space="0" w:color="auto"/>
              <w:left w:val="single" w:sz="4" w:space="0" w:color="auto"/>
              <w:bottom w:val="single" w:sz="4" w:space="0" w:color="auto"/>
              <w:right w:val="single" w:sz="4" w:space="0" w:color="auto"/>
            </w:tcBorders>
            <w:hideMark/>
          </w:tcPr>
          <w:p w:rsidR="00C22D81" w:rsidRDefault="00C22D81">
            <w:pPr>
              <w:spacing w:after="0" w:line="240" w:lineRule="auto"/>
              <w:jc w:val="both"/>
              <w:rPr>
                <w:rFonts w:ascii="Times New Roman" w:hAnsi="Times New Roman"/>
                <w:sz w:val="24"/>
                <w:szCs w:val="24"/>
              </w:rPr>
            </w:pPr>
            <w:r>
              <w:rPr>
                <w:rFonts w:ascii="Times New Roman" w:hAnsi="Times New Roman"/>
              </w:rPr>
              <w:t>Сроки реализации Программы</w:t>
            </w:r>
          </w:p>
        </w:tc>
        <w:tc>
          <w:tcPr>
            <w:tcW w:w="6403" w:type="dxa"/>
            <w:tcBorders>
              <w:top w:val="single" w:sz="4" w:space="0" w:color="auto"/>
              <w:left w:val="single" w:sz="4" w:space="0" w:color="auto"/>
              <w:bottom w:val="single" w:sz="4" w:space="0" w:color="auto"/>
              <w:right w:val="single" w:sz="4" w:space="0" w:color="auto"/>
            </w:tcBorders>
            <w:hideMark/>
          </w:tcPr>
          <w:p w:rsidR="00C22D81" w:rsidRDefault="00C22D81">
            <w:pPr>
              <w:spacing w:after="0" w:line="240" w:lineRule="auto"/>
              <w:jc w:val="both"/>
              <w:rPr>
                <w:rFonts w:ascii="Times New Roman" w:hAnsi="Times New Roman"/>
                <w:sz w:val="24"/>
                <w:szCs w:val="24"/>
              </w:rPr>
            </w:pPr>
            <w:r>
              <w:rPr>
                <w:rFonts w:ascii="Times New Roman" w:hAnsi="Times New Roman"/>
              </w:rPr>
              <w:t>2014-2016 годы</w:t>
            </w:r>
          </w:p>
        </w:tc>
      </w:tr>
      <w:tr w:rsidR="00C22D81" w:rsidTr="00C22D81">
        <w:tc>
          <w:tcPr>
            <w:tcW w:w="3168" w:type="dxa"/>
            <w:tcBorders>
              <w:top w:val="single" w:sz="4" w:space="0" w:color="auto"/>
              <w:left w:val="single" w:sz="4" w:space="0" w:color="auto"/>
              <w:bottom w:val="single" w:sz="4" w:space="0" w:color="auto"/>
              <w:right w:val="single" w:sz="4" w:space="0" w:color="auto"/>
            </w:tcBorders>
            <w:hideMark/>
          </w:tcPr>
          <w:p w:rsidR="00C22D81" w:rsidRDefault="00C22D81">
            <w:pPr>
              <w:spacing w:after="0" w:line="240" w:lineRule="auto"/>
              <w:jc w:val="both"/>
              <w:rPr>
                <w:rFonts w:ascii="Times New Roman" w:hAnsi="Times New Roman"/>
                <w:sz w:val="24"/>
                <w:szCs w:val="24"/>
              </w:rPr>
            </w:pPr>
            <w:r>
              <w:rPr>
                <w:rFonts w:ascii="Times New Roman" w:hAnsi="Times New Roman"/>
              </w:rPr>
              <w:t>Объемы и источники финансирования Программы</w:t>
            </w:r>
          </w:p>
        </w:tc>
        <w:tc>
          <w:tcPr>
            <w:tcW w:w="6403" w:type="dxa"/>
            <w:tcBorders>
              <w:top w:val="single" w:sz="4" w:space="0" w:color="auto"/>
              <w:left w:val="single" w:sz="4" w:space="0" w:color="auto"/>
              <w:bottom w:val="single" w:sz="4" w:space="0" w:color="auto"/>
              <w:right w:val="single" w:sz="4" w:space="0" w:color="auto"/>
            </w:tcBorders>
          </w:tcPr>
          <w:p w:rsidR="00C22D81" w:rsidRDefault="00B60CCC">
            <w:pPr>
              <w:spacing w:after="0" w:line="240" w:lineRule="auto"/>
              <w:jc w:val="both"/>
              <w:rPr>
                <w:rFonts w:ascii="Times New Roman" w:hAnsi="Times New Roman"/>
                <w:sz w:val="24"/>
                <w:szCs w:val="24"/>
              </w:rPr>
            </w:pPr>
            <w:r>
              <w:rPr>
                <w:rFonts w:ascii="Times New Roman" w:hAnsi="Times New Roman"/>
              </w:rPr>
              <w:t>Всего: 6</w:t>
            </w:r>
            <w:r w:rsidR="00C22D81">
              <w:rPr>
                <w:rFonts w:ascii="Times New Roman" w:hAnsi="Times New Roman"/>
              </w:rPr>
              <w:t>,0 тыс. руб.</w:t>
            </w:r>
          </w:p>
          <w:p w:rsidR="00C22D81" w:rsidRDefault="00C22D81">
            <w:pPr>
              <w:spacing w:after="0" w:line="240" w:lineRule="auto"/>
              <w:jc w:val="both"/>
              <w:rPr>
                <w:rFonts w:ascii="Times New Roman" w:hAnsi="Times New Roman"/>
              </w:rPr>
            </w:pPr>
            <w:r>
              <w:rPr>
                <w:rFonts w:ascii="Times New Roman" w:hAnsi="Times New Roman"/>
              </w:rPr>
              <w:t>в том числе</w:t>
            </w:r>
          </w:p>
          <w:p w:rsidR="00C22D81" w:rsidRDefault="00C22D81">
            <w:pPr>
              <w:spacing w:after="0" w:line="240" w:lineRule="auto"/>
              <w:jc w:val="both"/>
              <w:rPr>
                <w:rFonts w:ascii="Times New Roman" w:hAnsi="Times New Roman"/>
              </w:rPr>
            </w:pPr>
            <w:r>
              <w:rPr>
                <w:rFonts w:ascii="Times New Roman" w:hAnsi="Times New Roman"/>
              </w:rPr>
              <w:t xml:space="preserve">- бюджет </w:t>
            </w:r>
            <w:r w:rsidR="00B60CCC">
              <w:rPr>
                <w:rFonts w:ascii="Times New Roman" w:hAnsi="Times New Roman"/>
              </w:rPr>
              <w:t>сельского поселения – 6</w:t>
            </w:r>
            <w:r>
              <w:rPr>
                <w:rFonts w:ascii="Times New Roman" w:hAnsi="Times New Roman"/>
              </w:rPr>
              <w:t>,0 тыс. руб.</w:t>
            </w:r>
          </w:p>
          <w:p w:rsidR="00C22D81" w:rsidRDefault="00C22D81">
            <w:pPr>
              <w:spacing w:after="0" w:line="240" w:lineRule="auto"/>
              <w:jc w:val="both"/>
              <w:rPr>
                <w:rFonts w:ascii="Times New Roman" w:hAnsi="Times New Roman"/>
                <w:sz w:val="24"/>
                <w:szCs w:val="24"/>
              </w:rPr>
            </w:pPr>
          </w:p>
        </w:tc>
      </w:tr>
      <w:tr w:rsidR="00C22D81" w:rsidTr="00C22D81">
        <w:tc>
          <w:tcPr>
            <w:tcW w:w="3168" w:type="dxa"/>
            <w:tcBorders>
              <w:top w:val="single" w:sz="4" w:space="0" w:color="auto"/>
              <w:left w:val="single" w:sz="4" w:space="0" w:color="auto"/>
              <w:bottom w:val="single" w:sz="4" w:space="0" w:color="auto"/>
              <w:right w:val="single" w:sz="4" w:space="0" w:color="auto"/>
            </w:tcBorders>
            <w:hideMark/>
          </w:tcPr>
          <w:p w:rsidR="00C22D81" w:rsidRDefault="00C22D81">
            <w:pPr>
              <w:spacing w:after="0" w:line="240" w:lineRule="auto"/>
              <w:jc w:val="both"/>
              <w:rPr>
                <w:rFonts w:ascii="Times New Roman" w:hAnsi="Times New Roman"/>
              </w:rPr>
            </w:pPr>
            <w:r>
              <w:rPr>
                <w:rFonts w:ascii="Times New Roman" w:hAnsi="Times New Roman"/>
                <w:sz w:val="24"/>
                <w:szCs w:val="24"/>
              </w:rPr>
              <w:t xml:space="preserve">Целевые индикаторы и  </w:t>
            </w:r>
            <w:r>
              <w:rPr>
                <w:rFonts w:ascii="Times New Roman" w:hAnsi="Times New Roman"/>
                <w:sz w:val="24"/>
                <w:szCs w:val="24"/>
              </w:rPr>
              <w:br/>
              <w:t xml:space="preserve">показатели, позволяющие </w:t>
            </w:r>
            <w:r>
              <w:rPr>
                <w:rFonts w:ascii="Times New Roman" w:hAnsi="Times New Roman"/>
                <w:sz w:val="24"/>
                <w:szCs w:val="24"/>
              </w:rPr>
              <w:br/>
              <w:t xml:space="preserve">оценить ход реализации  </w:t>
            </w:r>
            <w:r>
              <w:rPr>
                <w:rFonts w:ascii="Times New Roman" w:hAnsi="Times New Roman"/>
                <w:sz w:val="24"/>
                <w:szCs w:val="24"/>
              </w:rPr>
              <w:br/>
              <w:t>Программы              </w:t>
            </w:r>
          </w:p>
        </w:tc>
        <w:tc>
          <w:tcPr>
            <w:tcW w:w="6403" w:type="dxa"/>
            <w:tcBorders>
              <w:top w:val="single" w:sz="4" w:space="0" w:color="auto"/>
              <w:left w:val="single" w:sz="4" w:space="0" w:color="auto"/>
              <w:bottom w:val="single" w:sz="4" w:space="0" w:color="auto"/>
              <w:right w:val="single" w:sz="4" w:space="0" w:color="auto"/>
            </w:tcBorders>
            <w:hideMark/>
          </w:tcPr>
          <w:p w:rsidR="00C22D81" w:rsidRDefault="00C22D81">
            <w:pPr>
              <w:spacing w:after="0" w:line="240" w:lineRule="auto"/>
              <w:jc w:val="both"/>
              <w:rPr>
                <w:rFonts w:ascii="Times New Roman" w:hAnsi="Times New Roman"/>
              </w:rPr>
            </w:pPr>
            <w:r>
              <w:rPr>
                <w:rFonts w:ascii="Times New Roman" w:hAnsi="Times New Roman"/>
                <w:sz w:val="24"/>
                <w:szCs w:val="24"/>
              </w:rPr>
              <w:t xml:space="preserve">- </w:t>
            </w:r>
            <w:r>
              <w:rPr>
                <w:rFonts w:ascii="Times New Roman" w:hAnsi="Times New Roman"/>
              </w:rPr>
              <w:t xml:space="preserve">численность занятого населения в малом и      </w:t>
            </w:r>
            <w:r>
              <w:rPr>
                <w:rFonts w:ascii="Times New Roman" w:hAnsi="Times New Roman"/>
              </w:rPr>
              <w:br/>
              <w:t xml:space="preserve">среднем предпринимательстве района;             </w:t>
            </w:r>
            <w:r>
              <w:rPr>
                <w:rFonts w:ascii="Times New Roman" w:hAnsi="Times New Roman"/>
              </w:rPr>
              <w:br/>
              <w:t xml:space="preserve">- доля оборота микро, малых и средних           </w:t>
            </w:r>
            <w:r>
              <w:rPr>
                <w:rFonts w:ascii="Times New Roman" w:hAnsi="Times New Roman"/>
              </w:rPr>
              <w:br/>
              <w:t xml:space="preserve">организаций в общем обороте предприятий;        </w:t>
            </w:r>
            <w:r>
              <w:rPr>
                <w:rFonts w:ascii="Times New Roman" w:hAnsi="Times New Roman"/>
              </w:rPr>
              <w:br/>
              <w:t xml:space="preserve">- объем инвестиций субъектов малого и среднего  </w:t>
            </w:r>
            <w:r>
              <w:rPr>
                <w:rFonts w:ascii="Times New Roman" w:hAnsi="Times New Roman"/>
              </w:rPr>
              <w:br/>
              <w:t xml:space="preserve">предпринимательства, получивших поддержку при   </w:t>
            </w:r>
            <w:r>
              <w:rPr>
                <w:rFonts w:ascii="Times New Roman" w:hAnsi="Times New Roman"/>
              </w:rPr>
              <w:br/>
            </w:r>
            <w:r>
              <w:rPr>
                <w:rFonts w:ascii="Times New Roman" w:hAnsi="Times New Roman"/>
              </w:rPr>
              <w:lastRenderedPageBreak/>
              <w:t xml:space="preserve">реализации мероприятий Программы;               </w:t>
            </w:r>
            <w:r>
              <w:rPr>
                <w:rFonts w:ascii="Times New Roman" w:hAnsi="Times New Roman"/>
              </w:rPr>
              <w:br/>
              <w:t xml:space="preserve">- количество вновь созданных субъектов малого   </w:t>
            </w:r>
            <w:r>
              <w:rPr>
                <w:rFonts w:ascii="Times New Roman" w:hAnsi="Times New Roman"/>
              </w:rPr>
              <w:br/>
              <w:t xml:space="preserve">предпринимательства, получивших поддержку при   </w:t>
            </w:r>
            <w:r>
              <w:rPr>
                <w:rFonts w:ascii="Times New Roman" w:hAnsi="Times New Roman"/>
              </w:rPr>
              <w:br/>
              <w:t xml:space="preserve">реализации Программы;                                 </w:t>
            </w:r>
            <w:r>
              <w:rPr>
                <w:rFonts w:ascii="Times New Roman" w:hAnsi="Times New Roman"/>
              </w:rPr>
              <w:br/>
              <w:t xml:space="preserve">- доля уплаченных налогов субъектами малого и   </w:t>
            </w:r>
            <w:r>
              <w:rPr>
                <w:rFonts w:ascii="Times New Roman" w:hAnsi="Times New Roman"/>
              </w:rPr>
              <w:br/>
              <w:t xml:space="preserve">среднего предпринимательства по упрощенной      </w:t>
            </w:r>
            <w:r>
              <w:rPr>
                <w:rFonts w:ascii="Times New Roman" w:hAnsi="Times New Roman"/>
              </w:rPr>
              <w:br/>
              <w:t xml:space="preserve">системе налогообложения, единому налогу на      </w:t>
            </w:r>
            <w:r>
              <w:rPr>
                <w:rFonts w:ascii="Times New Roman" w:hAnsi="Times New Roman"/>
              </w:rPr>
              <w:br/>
              <w:t xml:space="preserve">вмененный доход в общей сумме налоговых         </w:t>
            </w:r>
            <w:r>
              <w:rPr>
                <w:rFonts w:ascii="Times New Roman" w:hAnsi="Times New Roman"/>
              </w:rPr>
              <w:br/>
              <w:t>поступлений</w:t>
            </w:r>
            <w:r>
              <w:rPr>
                <w:rFonts w:ascii="Times New Roman" w:hAnsi="Times New Roman"/>
                <w:sz w:val="24"/>
                <w:szCs w:val="24"/>
              </w:rPr>
              <w:t>                                    </w:t>
            </w:r>
          </w:p>
        </w:tc>
      </w:tr>
      <w:tr w:rsidR="00C22D81" w:rsidTr="00C22D81">
        <w:tc>
          <w:tcPr>
            <w:tcW w:w="3168" w:type="dxa"/>
            <w:tcBorders>
              <w:top w:val="single" w:sz="4" w:space="0" w:color="auto"/>
              <w:left w:val="single" w:sz="4" w:space="0" w:color="auto"/>
              <w:bottom w:val="single" w:sz="4" w:space="0" w:color="auto"/>
              <w:right w:val="single" w:sz="4" w:space="0" w:color="auto"/>
            </w:tcBorders>
            <w:hideMark/>
          </w:tcPr>
          <w:p w:rsidR="00C22D81" w:rsidRDefault="00C22D81">
            <w:pPr>
              <w:spacing w:after="0" w:line="240" w:lineRule="auto"/>
              <w:jc w:val="both"/>
              <w:rPr>
                <w:rFonts w:ascii="Times New Roman" w:hAnsi="Times New Roman"/>
                <w:sz w:val="24"/>
                <w:szCs w:val="24"/>
              </w:rPr>
            </w:pPr>
            <w:r>
              <w:rPr>
                <w:rFonts w:ascii="Times New Roman" w:hAnsi="Times New Roman"/>
              </w:rPr>
              <w:lastRenderedPageBreak/>
              <w:t>Ожидаемые конечные результаты реализации Программы</w:t>
            </w:r>
          </w:p>
        </w:tc>
        <w:tc>
          <w:tcPr>
            <w:tcW w:w="6403" w:type="dxa"/>
            <w:tcBorders>
              <w:top w:val="single" w:sz="4" w:space="0" w:color="auto"/>
              <w:left w:val="single" w:sz="4" w:space="0" w:color="auto"/>
              <w:bottom w:val="single" w:sz="4" w:space="0" w:color="auto"/>
              <w:right w:val="single" w:sz="4" w:space="0" w:color="auto"/>
            </w:tcBorders>
          </w:tcPr>
          <w:p w:rsidR="00121A39" w:rsidRPr="00B60CCC" w:rsidRDefault="00C22D81" w:rsidP="00121A39">
            <w:pPr>
              <w:pStyle w:val="Default"/>
              <w:rPr>
                <w:sz w:val="22"/>
                <w:szCs w:val="22"/>
              </w:rPr>
            </w:pPr>
            <w:r>
              <w:t xml:space="preserve">- </w:t>
            </w:r>
            <w:r w:rsidR="00121A39" w:rsidRPr="00B60CCC">
              <w:rPr>
                <w:sz w:val="22"/>
                <w:szCs w:val="22"/>
              </w:rPr>
              <w:t xml:space="preserve">обеспечение устойчивого развития малого и среднего предпринимательства в сельском поселении «Поселок Дугна»; </w:t>
            </w:r>
          </w:p>
          <w:p w:rsidR="00121A39" w:rsidRPr="00B60CCC" w:rsidRDefault="00121A39" w:rsidP="00121A39">
            <w:pPr>
              <w:pStyle w:val="Default"/>
              <w:rPr>
                <w:sz w:val="22"/>
                <w:szCs w:val="22"/>
              </w:rPr>
            </w:pPr>
            <w:r w:rsidRPr="00B60CCC">
              <w:rPr>
                <w:sz w:val="22"/>
                <w:szCs w:val="22"/>
              </w:rPr>
              <w:t xml:space="preserve">-увеличение числа субъектов малого и среднего предпринимательства на территории сельского поселения; </w:t>
            </w:r>
          </w:p>
          <w:p w:rsidR="00121A39" w:rsidRPr="00B60CCC" w:rsidRDefault="00121A39" w:rsidP="00121A39">
            <w:pPr>
              <w:pStyle w:val="Default"/>
              <w:rPr>
                <w:sz w:val="22"/>
                <w:szCs w:val="22"/>
              </w:rPr>
            </w:pPr>
            <w:r w:rsidRPr="00B60CCC">
              <w:rPr>
                <w:sz w:val="22"/>
                <w:szCs w:val="22"/>
              </w:rPr>
              <w:t xml:space="preserve">-повышение социальной привлекательности сельского поселения, создание новых рабочих мест; </w:t>
            </w:r>
          </w:p>
          <w:p w:rsidR="00C22D81" w:rsidRDefault="00121A39" w:rsidP="00121A39">
            <w:pPr>
              <w:spacing w:after="0" w:line="240" w:lineRule="auto"/>
              <w:jc w:val="both"/>
              <w:rPr>
                <w:rFonts w:ascii="Times New Roman" w:hAnsi="Times New Roman"/>
                <w:sz w:val="24"/>
                <w:szCs w:val="24"/>
              </w:rPr>
            </w:pPr>
            <w:r w:rsidRPr="00B60CCC">
              <w:rPr>
                <w:rFonts w:ascii="Times New Roman" w:hAnsi="Times New Roman" w:cs="Times New Roman"/>
              </w:rPr>
              <w:t>-активизация предпринимательской деятельности в приоритетных сферах.</w:t>
            </w:r>
          </w:p>
        </w:tc>
      </w:tr>
      <w:tr w:rsidR="00C22D81" w:rsidTr="00C22D81">
        <w:tc>
          <w:tcPr>
            <w:tcW w:w="3168" w:type="dxa"/>
            <w:tcBorders>
              <w:top w:val="single" w:sz="4" w:space="0" w:color="auto"/>
              <w:left w:val="single" w:sz="4" w:space="0" w:color="auto"/>
              <w:bottom w:val="single" w:sz="4" w:space="0" w:color="auto"/>
              <w:right w:val="single" w:sz="4" w:space="0" w:color="auto"/>
            </w:tcBorders>
            <w:hideMark/>
          </w:tcPr>
          <w:p w:rsidR="00C22D81" w:rsidRDefault="00C22D81">
            <w:pPr>
              <w:spacing w:after="0" w:line="240" w:lineRule="auto"/>
              <w:jc w:val="both"/>
              <w:rPr>
                <w:rFonts w:ascii="Times New Roman" w:hAnsi="Times New Roman"/>
                <w:sz w:val="24"/>
                <w:szCs w:val="24"/>
              </w:rPr>
            </w:pPr>
            <w:r>
              <w:rPr>
                <w:rFonts w:ascii="Times New Roman" w:hAnsi="Times New Roman"/>
              </w:rPr>
              <w:t>Ответственные лица для контактов</w:t>
            </w:r>
          </w:p>
        </w:tc>
        <w:tc>
          <w:tcPr>
            <w:tcW w:w="6403" w:type="dxa"/>
            <w:tcBorders>
              <w:top w:val="single" w:sz="4" w:space="0" w:color="auto"/>
              <w:left w:val="single" w:sz="4" w:space="0" w:color="auto"/>
              <w:bottom w:val="single" w:sz="4" w:space="0" w:color="auto"/>
              <w:right w:val="single" w:sz="4" w:space="0" w:color="auto"/>
            </w:tcBorders>
            <w:hideMark/>
          </w:tcPr>
          <w:p w:rsidR="00C22D81" w:rsidRDefault="00C22D81">
            <w:pPr>
              <w:spacing w:after="0" w:line="240" w:lineRule="auto"/>
              <w:jc w:val="both"/>
              <w:rPr>
                <w:rFonts w:ascii="Times New Roman" w:hAnsi="Times New Roman"/>
                <w:sz w:val="24"/>
                <w:szCs w:val="24"/>
              </w:rPr>
            </w:pPr>
            <w:r>
              <w:rPr>
                <w:rFonts w:ascii="Times New Roman" w:hAnsi="Times New Roman"/>
              </w:rPr>
              <w:t>Богданова Е.А. – ведущий специалист администрации сельского  поселения « Поселок Дугна»</w:t>
            </w:r>
          </w:p>
        </w:tc>
      </w:tr>
    </w:tbl>
    <w:p w:rsidR="00C22D81" w:rsidRDefault="00C22D81" w:rsidP="00C22D81">
      <w:pPr>
        <w:spacing w:after="0" w:line="240" w:lineRule="auto"/>
        <w:jc w:val="both"/>
        <w:rPr>
          <w:rFonts w:ascii="Times New Roman" w:hAnsi="Times New Roman"/>
        </w:rPr>
      </w:pPr>
    </w:p>
    <w:p w:rsidR="00C22D81" w:rsidRDefault="00C22D81" w:rsidP="00C22D81">
      <w:pPr>
        <w:spacing w:after="0" w:line="240" w:lineRule="auto"/>
        <w:rPr>
          <w:rFonts w:ascii="Times New Roman" w:hAnsi="Times New Roman"/>
          <w:sz w:val="26"/>
          <w:szCs w:val="26"/>
        </w:rPr>
      </w:pPr>
    </w:p>
    <w:p w:rsidR="00C22D81" w:rsidRDefault="00C22D81" w:rsidP="00C22D81">
      <w:pPr>
        <w:pStyle w:val="ConsPlusNormal"/>
        <w:widowControl/>
        <w:ind w:firstLine="0"/>
        <w:jc w:val="center"/>
        <w:rPr>
          <w:rFonts w:ascii="Times New Roman" w:hAnsi="Times New Roman" w:cs="Times New Roman"/>
          <w:b/>
          <w:sz w:val="28"/>
          <w:szCs w:val="28"/>
        </w:rPr>
      </w:pPr>
      <w:r>
        <w:rPr>
          <w:rFonts w:ascii="Times New Roman" w:hAnsi="Times New Roman" w:cs="Times New Roman"/>
          <w:b/>
          <w:sz w:val="26"/>
          <w:szCs w:val="26"/>
        </w:rPr>
        <w:t xml:space="preserve">1. </w:t>
      </w:r>
      <w:r>
        <w:rPr>
          <w:rFonts w:ascii="Times New Roman" w:hAnsi="Times New Roman" w:cs="Times New Roman"/>
          <w:b/>
          <w:sz w:val="28"/>
          <w:szCs w:val="28"/>
        </w:rPr>
        <w:t>Общая характеристика сферы реализации</w:t>
      </w:r>
    </w:p>
    <w:p w:rsidR="00C22D81" w:rsidRDefault="00C22D81" w:rsidP="00C22D81">
      <w:pPr>
        <w:pStyle w:val="ConsPlusNormal"/>
        <w:widowControl/>
        <w:ind w:left="360" w:firstLine="0"/>
        <w:jc w:val="center"/>
        <w:rPr>
          <w:rFonts w:ascii="Times New Roman" w:hAnsi="Times New Roman" w:cs="Times New Roman"/>
          <w:b/>
          <w:sz w:val="28"/>
          <w:szCs w:val="28"/>
        </w:rPr>
      </w:pPr>
      <w:r>
        <w:rPr>
          <w:rFonts w:ascii="Times New Roman" w:hAnsi="Times New Roman" w:cs="Times New Roman"/>
          <w:b/>
          <w:sz w:val="28"/>
          <w:szCs w:val="28"/>
        </w:rPr>
        <w:t>муниципальной программы, в том числе проблемы, на решение которых направлена программа.</w:t>
      </w:r>
    </w:p>
    <w:p w:rsidR="00C22D81" w:rsidRDefault="00C22D81" w:rsidP="00C22D81">
      <w:pPr>
        <w:spacing w:after="0" w:line="240" w:lineRule="auto"/>
        <w:rPr>
          <w:rFonts w:ascii="Times New Roman" w:hAnsi="Times New Roman" w:cs="Times New Roman"/>
          <w:b/>
          <w:sz w:val="26"/>
          <w:szCs w:val="26"/>
        </w:rPr>
      </w:pPr>
    </w:p>
    <w:p w:rsidR="00C22D81" w:rsidRDefault="00C22D81" w:rsidP="00C22D81">
      <w:pPr>
        <w:spacing w:after="0" w:line="240" w:lineRule="auto"/>
        <w:ind w:left="-180"/>
        <w:jc w:val="center"/>
        <w:rPr>
          <w:rFonts w:ascii="Times New Roman" w:hAnsi="Times New Roman"/>
          <w:b/>
          <w:sz w:val="26"/>
          <w:szCs w:val="26"/>
        </w:rPr>
      </w:pPr>
    </w:p>
    <w:p w:rsidR="00C22D81" w:rsidRDefault="00C22D81" w:rsidP="00C22D81">
      <w:pPr>
        <w:spacing w:after="0" w:line="240" w:lineRule="auto"/>
        <w:ind w:left="-180"/>
        <w:jc w:val="both"/>
        <w:rPr>
          <w:rFonts w:ascii="Times New Roman" w:hAnsi="Times New Roman"/>
          <w:sz w:val="26"/>
          <w:szCs w:val="26"/>
        </w:rPr>
      </w:pPr>
      <w:r>
        <w:rPr>
          <w:rFonts w:ascii="Times New Roman" w:hAnsi="Times New Roman"/>
          <w:sz w:val="26"/>
          <w:szCs w:val="26"/>
        </w:rPr>
        <w:t xml:space="preserve">          Развитие малого и среднего предпринимательства является важным условием функционирования рыночной экономики и одной из важнейших социально-экономических задач общегосударственного значения.</w:t>
      </w:r>
    </w:p>
    <w:p w:rsidR="00C22D81" w:rsidRDefault="00C22D81" w:rsidP="00C22D81">
      <w:pPr>
        <w:spacing w:after="0" w:line="240" w:lineRule="auto"/>
        <w:ind w:left="-180"/>
        <w:jc w:val="both"/>
        <w:rPr>
          <w:rFonts w:ascii="Times New Roman" w:hAnsi="Times New Roman"/>
          <w:sz w:val="26"/>
          <w:szCs w:val="26"/>
        </w:rPr>
      </w:pPr>
      <w:r>
        <w:rPr>
          <w:rFonts w:ascii="Times New Roman" w:hAnsi="Times New Roman"/>
          <w:sz w:val="26"/>
          <w:szCs w:val="26"/>
        </w:rPr>
        <w:t xml:space="preserve">          Малое предпринимательство стало неотъемлемой частью экономики  сельского  поселения «Поселок Дугна» Ферзиковского района Калужской области. Участвуя практически во всех видах экономической деятельности, субъекты малого и среднего предпринимательства обеспечивают формирование конкурентной среды,  занятость и повышение уровня жизни населения. Экономическое и социальное развитие сельского поселения во многом зависит от развития данного сектора экономики.</w:t>
      </w:r>
    </w:p>
    <w:p w:rsidR="00C22D81" w:rsidRDefault="00C22D81" w:rsidP="00C22D81">
      <w:pPr>
        <w:autoSpaceDE w:val="0"/>
        <w:autoSpaceDN w:val="0"/>
        <w:adjustRightInd w:val="0"/>
        <w:ind w:firstLine="709"/>
        <w:jc w:val="both"/>
        <w:rPr>
          <w:rFonts w:ascii="Times New Roman" w:hAnsi="Times New Roman"/>
          <w:strike/>
          <w:sz w:val="26"/>
          <w:szCs w:val="26"/>
        </w:rPr>
      </w:pPr>
      <w:r>
        <w:rPr>
          <w:rFonts w:ascii="Times New Roman" w:hAnsi="Times New Roman"/>
          <w:sz w:val="26"/>
          <w:szCs w:val="26"/>
        </w:rPr>
        <w:t>Кроме того, в сфере малого и среднего предпринимательства имеются нерешенные проблемы:</w:t>
      </w:r>
    </w:p>
    <w:p w:rsidR="00C22D81" w:rsidRDefault="00C22D81" w:rsidP="00C22D81">
      <w:pPr>
        <w:numPr>
          <w:ilvl w:val="0"/>
          <w:numId w:val="1"/>
        </w:numPr>
        <w:spacing w:after="0" w:line="240" w:lineRule="auto"/>
        <w:ind w:left="0" w:firstLine="360"/>
        <w:jc w:val="both"/>
        <w:rPr>
          <w:rFonts w:ascii="Times New Roman" w:hAnsi="Times New Roman"/>
          <w:sz w:val="26"/>
          <w:szCs w:val="26"/>
        </w:rPr>
      </w:pPr>
      <w:r>
        <w:rPr>
          <w:rFonts w:ascii="Times New Roman" w:hAnsi="Times New Roman"/>
          <w:sz w:val="26"/>
          <w:szCs w:val="26"/>
        </w:rPr>
        <w:t xml:space="preserve">высокая стоимость финансовых ресурсов; </w:t>
      </w:r>
    </w:p>
    <w:p w:rsidR="00C22D81" w:rsidRDefault="00C22D81" w:rsidP="00C22D81">
      <w:pPr>
        <w:numPr>
          <w:ilvl w:val="0"/>
          <w:numId w:val="1"/>
        </w:numPr>
        <w:spacing w:after="0" w:line="240" w:lineRule="auto"/>
        <w:jc w:val="both"/>
        <w:rPr>
          <w:rFonts w:ascii="Times New Roman" w:hAnsi="Times New Roman"/>
          <w:sz w:val="26"/>
          <w:szCs w:val="26"/>
        </w:rPr>
      </w:pPr>
      <w:r>
        <w:rPr>
          <w:rFonts w:ascii="Times New Roman" w:hAnsi="Times New Roman"/>
          <w:sz w:val="26"/>
          <w:szCs w:val="26"/>
        </w:rPr>
        <w:t>сложность доступа к объектам недвижимости;</w:t>
      </w:r>
    </w:p>
    <w:p w:rsidR="00C22D81" w:rsidRDefault="00C22D81" w:rsidP="00C22D81">
      <w:pPr>
        <w:numPr>
          <w:ilvl w:val="0"/>
          <w:numId w:val="1"/>
        </w:numPr>
        <w:autoSpaceDE w:val="0"/>
        <w:autoSpaceDN w:val="0"/>
        <w:adjustRightInd w:val="0"/>
        <w:spacing w:after="0" w:line="240" w:lineRule="auto"/>
        <w:ind w:left="0" w:firstLine="360"/>
        <w:jc w:val="both"/>
        <w:rPr>
          <w:rFonts w:ascii="Times New Roman" w:hAnsi="Times New Roman"/>
          <w:sz w:val="26"/>
          <w:szCs w:val="26"/>
        </w:rPr>
      </w:pPr>
      <w:r>
        <w:rPr>
          <w:rFonts w:ascii="Times New Roman" w:hAnsi="Times New Roman"/>
          <w:sz w:val="26"/>
          <w:szCs w:val="26"/>
        </w:rPr>
        <w:t>сохраняется недостаток квалифицированных кадров у субъектов малого и среднего предпринимательства;</w:t>
      </w:r>
    </w:p>
    <w:p w:rsidR="00C22D81" w:rsidRDefault="00C22D81" w:rsidP="00C22D81">
      <w:pPr>
        <w:numPr>
          <w:ilvl w:val="0"/>
          <w:numId w:val="1"/>
        </w:num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недостаток информационно-консультационного обеспечения.</w:t>
      </w:r>
    </w:p>
    <w:p w:rsidR="00C22D81" w:rsidRDefault="00C22D81" w:rsidP="00C22D81">
      <w:pPr>
        <w:ind w:firstLine="709"/>
        <w:jc w:val="both"/>
        <w:rPr>
          <w:rFonts w:ascii="Times New Roman" w:hAnsi="Times New Roman"/>
          <w:sz w:val="26"/>
          <w:szCs w:val="26"/>
        </w:rPr>
      </w:pPr>
      <w:r>
        <w:rPr>
          <w:rFonts w:ascii="Times New Roman" w:hAnsi="Times New Roman"/>
          <w:sz w:val="26"/>
          <w:szCs w:val="26"/>
        </w:rPr>
        <w:t>В связи с этим необходимо использовать системный подход к вопросам поддержки малого и среднего предпринимательства, основанного на реализации муниципальной целевой программы, его потребностей, проблем, уровня развития его в различных отраслях. К решению данного вопроса необходимо подходить комплексно. Привлекать заинтересованные организации, осуществлять подготовку кадров.</w:t>
      </w:r>
    </w:p>
    <w:p w:rsidR="00C22D81" w:rsidRDefault="00C22D81" w:rsidP="00C22D81">
      <w:pPr>
        <w:autoSpaceDE w:val="0"/>
        <w:autoSpaceDN w:val="0"/>
        <w:adjustRightInd w:val="0"/>
        <w:ind w:firstLine="709"/>
        <w:jc w:val="both"/>
        <w:rPr>
          <w:rFonts w:ascii="Times New Roman" w:hAnsi="Times New Roman"/>
          <w:sz w:val="26"/>
          <w:szCs w:val="26"/>
        </w:rPr>
      </w:pPr>
      <w:r>
        <w:rPr>
          <w:rFonts w:ascii="Times New Roman" w:hAnsi="Times New Roman"/>
          <w:sz w:val="26"/>
          <w:szCs w:val="26"/>
        </w:rPr>
        <w:lastRenderedPageBreak/>
        <w:t>Также для решения проблемы поддержки малого и среднего предпринимательства необходимо всестороннее взаимодействие органов власти и бизнеса, что позволит рассмотреть данный вопрос с разных точек зрения, и поможет выработать оптимальные решения, устранение которых возможно с использованием программно-целевого метода. Принятие программы позволит:</w:t>
      </w:r>
    </w:p>
    <w:p w:rsidR="00C22D81" w:rsidRDefault="00C22D81" w:rsidP="00C22D81">
      <w:pPr>
        <w:numPr>
          <w:ilvl w:val="0"/>
          <w:numId w:val="2"/>
        </w:numPr>
        <w:spacing w:after="0" w:line="240" w:lineRule="auto"/>
        <w:ind w:left="0" w:firstLine="360"/>
        <w:jc w:val="both"/>
        <w:rPr>
          <w:rFonts w:ascii="Times New Roman" w:hAnsi="Times New Roman"/>
          <w:sz w:val="26"/>
          <w:szCs w:val="26"/>
        </w:rPr>
      </w:pPr>
      <w:r>
        <w:rPr>
          <w:rFonts w:ascii="Times New Roman" w:hAnsi="Times New Roman"/>
          <w:sz w:val="26"/>
          <w:szCs w:val="26"/>
        </w:rPr>
        <w:t xml:space="preserve">повысить доступ к финансовым ресурсам при помощи субсидирования процентной ставки по кредитам; </w:t>
      </w:r>
    </w:p>
    <w:p w:rsidR="00C22D81" w:rsidRDefault="00C22D81" w:rsidP="00C22D81">
      <w:pPr>
        <w:numPr>
          <w:ilvl w:val="0"/>
          <w:numId w:val="2"/>
        </w:numPr>
        <w:spacing w:after="0" w:line="240" w:lineRule="auto"/>
        <w:ind w:left="0" w:firstLine="360"/>
        <w:jc w:val="both"/>
        <w:rPr>
          <w:rFonts w:ascii="Times New Roman" w:hAnsi="Times New Roman"/>
          <w:sz w:val="26"/>
          <w:szCs w:val="26"/>
        </w:rPr>
      </w:pPr>
      <w:r>
        <w:rPr>
          <w:rFonts w:ascii="Times New Roman" w:hAnsi="Times New Roman"/>
          <w:sz w:val="26"/>
          <w:szCs w:val="26"/>
        </w:rPr>
        <w:t>оказать помощь начинающим предпринимателям в обучении или повышении образовательного уровня действующим предпринимателям через обучающие семинары, действующие на базах областных структур, через информационную поддержку;</w:t>
      </w:r>
    </w:p>
    <w:p w:rsidR="00C22D81" w:rsidRDefault="00C22D81" w:rsidP="00C22D81">
      <w:pPr>
        <w:numPr>
          <w:ilvl w:val="0"/>
          <w:numId w:val="2"/>
        </w:numPr>
        <w:autoSpaceDE w:val="0"/>
        <w:autoSpaceDN w:val="0"/>
        <w:adjustRightInd w:val="0"/>
        <w:spacing w:after="0" w:line="240" w:lineRule="auto"/>
        <w:ind w:left="0" w:firstLine="360"/>
        <w:jc w:val="both"/>
        <w:rPr>
          <w:rFonts w:ascii="Times New Roman" w:hAnsi="Times New Roman"/>
          <w:sz w:val="26"/>
          <w:szCs w:val="26"/>
        </w:rPr>
      </w:pPr>
      <w:r>
        <w:rPr>
          <w:rFonts w:ascii="Times New Roman" w:hAnsi="Times New Roman"/>
          <w:sz w:val="26"/>
          <w:szCs w:val="26"/>
        </w:rPr>
        <w:t>обеспечить доступ субъектов предпринимательства к имуществу, свободного от прав третьих лиц, предназначенного для передачи во владение и (или) пользование на долгосрочной основе;</w:t>
      </w:r>
    </w:p>
    <w:p w:rsidR="00C22D81" w:rsidRDefault="00C22D81" w:rsidP="00C22D81">
      <w:pPr>
        <w:numPr>
          <w:ilvl w:val="0"/>
          <w:numId w:val="2"/>
        </w:numPr>
        <w:autoSpaceDE w:val="0"/>
        <w:autoSpaceDN w:val="0"/>
        <w:adjustRightInd w:val="0"/>
        <w:spacing w:after="0" w:line="240" w:lineRule="auto"/>
        <w:ind w:left="0" w:firstLine="360"/>
        <w:jc w:val="both"/>
        <w:rPr>
          <w:rFonts w:ascii="Times New Roman" w:hAnsi="Times New Roman"/>
          <w:sz w:val="26"/>
          <w:szCs w:val="26"/>
        </w:rPr>
      </w:pPr>
      <w:r>
        <w:rPr>
          <w:rFonts w:ascii="Times New Roman" w:hAnsi="Times New Roman"/>
          <w:sz w:val="26"/>
          <w:szCs w:val="26"/>
        </w:rPr>
        <w:t>обеспечить доступ к информационным материалам по вопросам развития малого и среднего предпринимательства за счет размещения в средствах массовой информации, на официальном сайте администрации поселения, а также через изготовление брошюр с полезной и актуальной информацией для субъектов малого и среднего предпринимательства.</w:t>
      </w:r>
    </w:p>
    <w:p w:rsidR="00C22D81" w:rsidRDefault="00C22D81" w:rsidP="00C22D81">
      <w:pPr>
        <w:autoSpaceDE w:val="0"/>
        <w:autoSpaceDN w:val="0"/>
        <w:adjustRightInd w:val="0"/>
        <w:ind w:firstLine="709"/>
        <w:jc w:val="both"/>
        <w:rPr>
          <w:rFonts w:ascii="Times New Roman" w:hAnsi="Times New Roman"/>
          <w:sz w:val="26"/>
          <w:szCs w:val="26"/>
        </w:rPr>
      </w:pPr>
      <w:r>
        <w:rPr>
          <w:rFonts w:ascii="Times New Roman" w:hAnsi="Times New Roman"/>
          <w:sz w:val="26"/>
          <w:szCs w:val="26"/>
        </w:rPr>
        <w:t>Настоящая программа, направленная на достижение целей и задач развития системы малого и среднего предпринимательства в сельском поселении, позволит согласовать и скоординировать совместные действия органов государственной власти, предпринимательских структур, общественных, организаций по развитию системы малого и среднего предпринимательства в сельском поселении.</w:t>
      </w:r>
    </w:p>
    <w:p w:rsidR="00C22D81" w:rsidRDefault="00C22D81" w:rsidP="00C22D81">
      <w:pPr>
        <w:shd w:val="clear" w:color="auto" w:fill="FFFFFF"/>
        <w:spacing w:line="317" w:lineRule="exact"/>
        <w:ind w:right="38" w:firstLine="709"/>
        <w:jc w:val="both"/>
        <w:rPr>
          <w:rFonts w:ascii="Calibri" w:hAnsi="Calibri"/>
          <w:sz w:val="26"/>
          <w:szCs w:val="26"/>
        </w:rPr>
      </w:pPr>
      <w:r>
        <w:rPr>
          <w:rFonts w:ascii="Times New Roman" w:hAnsi="Times New Roman"/>
          <w:sz w:val="26"/>
          <w:szCs w:val="26"/>
        </w:rPr>
        <w:t>Увеличение численности субъектов малого и среднего предпринимательства, повышение уровня занятости населения, увеличение доли участия малого и среднего предпринимательства в формировании валового продукта, можно достичь только путем активизации механизмов государственной и муниципальной  поддержки малого предпринимательства. В связи с этим  возникает необходимость принятия очередной Программы поддержки малого и среднего предпринимательства в сельском поселении «Поселок Дугна», в рамках которой  необходимо продолжить работу по совершенствованию нормативно- правовой базы, разработке новых механизмов доступа субъектов малого предпринимательства к кредитным ресурсам, развитию инфраструктуры поддержки малого бизнеса</w:t>
      </w:r>
      <w:r>
        <w:rPr>
          <w:sz w:val="26"/>
          <w:szCs w:val="26"/>
        </w:rPr>
        <w:t>.</w:t>
      </w:r>
    </w:p>
    <w:p w:rsidR="00C22D81" w:rsidRDefault="00C22D81" w:rsidP="00C22D81">
      <w:pPr>
        <w:spacing w:after="0" w:line="240" w:lineRule="auto"/>
        <w:ind w:left="1080"/>
        <w:jc w:val="center"/>
        <w:rPr>
          <w:rFonts w:ascii="Times New Roman" w:hAnsi="Times New Roman"/>
          <w:b/>
          <w:sz w:val="26"/>
          <w:szCs w:val="26"/>
        </w:rPr>
      </w:pPr>
      <w:r>
        <w:rPr>
          <w:rFonts w:ascii="Times New Roman" w:hAnsi="Times New Roman"/>
          <w:b/>
          <w:sz w:val="26"/>
          <w:szCs w:val="26"/>
        </w:rPr>
        <w:t xml:space="preserve">2. Основные цели и задачи программы. </w:t>
      </w:r>
    </w:p>
    <w:p w:rsidR="00C22D81" w:rsidRDefault="00C22D81" w:rsidP="00C22D81">
      <w:pPr>
        <w:spacing w:after="0" w:line="240" w:lineRule="auto"/>
        <w:ind w:firstLine="720"/>
        <w:jc w:val="both"/>
        <w:rPr>
          <w:rFonts w:ascii="Times New Roman" w:hAnsi="Times New Roman"/>
          <w:sz w:val="26"/>
          <w:szCs w:val="26"/>
        </w:rPr>
      </w:pPr>
      <w:r>
        <w:rPr>
          <w:rFonts w:ascii="Times New Roman" w:hAnsi="Times New Roman"/>
          <w:b/>
          <w:sz w:val="26"/>
          <w:szCs w:val="26"/>
        </w:rPr>
        <w:t>Цель</w:t>
      </w:r>
      <w:r>
        <w:rPr>
          <w:rFonts w:ascii="Times New Roman" w:hAnsi="Times New Roman"/>
          <w:sz w:val="26"/>
          <w:szCs w:val="26"/>
        </w:rPr>
        <w:t xml:space="preserve"> </w:t>
      </w:r>
      <w:r>
        <w:rPr>
          <w:rFonts w:ascii="Times New Roman" w:hAnsi="Times New Roman"/>
          <w:b/>
          <w:sz w:val="26"/>
          <w:szCs w:val="26"/>
        </w:rPr>
        <w:t>Программы</w:t>
      </w:r>
      <w:r>
        <w:rPr>
          <w:rFonts w:ascii="Times New Roman" w:hAnsi="Times New Roman"/>
          <w:sz w:val="26"/>
          <w:szCs w:val="26"/>
        </w:rPr>
        <w:t xml:space="preserve"> - обеспечение благоприятных условий для интенсивного роста малого и среднего предпринимательства на основе мер муниципальной поддержки на уровне поселения. </w:t>
      </w:r>
    </w:p>
    <w:p w:rsidR="00C22D81" w:rsidRDefault="00C22D81" w:rsidP="00C22D81">
      <w:pPr>
        <w:spacing w:after="0" w:line="240" w:lineRule="auto"/>
        <w:ind w:firstLine="360"/>
        <w:jc w:val="both"/>
        <w:rPr>
          <w:rFonts w:ascii="Times New Roman" w:hAnsi="Times New Roman"/>
          <w:sz w:val="26"/>
          <w:szCs w:val="26"/>
        </w:rPr>
      </w:pPr>
      <w:r>
        <w:rPr>
          <w:rFonts w:ascii="Times New Roman" w:hAnsi="Times New Roman"/>
          <w:b/>
          <w:sz w:val="26"/>
          <w:szCs w:val="26"/>
        </w:rPr>
        <w:t xml:space="preserve">      Задачи</w:t>
      </w:r>
      <w:r>
        <w:rPr>
          <w:rFonts w:ascii="Times New Roman" w:hAnsi="Times New Roman"/>
          <w:sz w:val="26"/>
          <w:szCs w:val="26"/>
        </w:rPr>
        <w:t xml:space="preserve"> </w:t>
      </w:r>
      <w:r>
        <w:rPr>
          <w:rFonts w:ascii="Times New Roman" w:hAnsi="Times New Roman"/>
          <w:b/>
          <w:sz w:val="26"/>
          <w:szCs w:val="26"/>
        </w:rPr>
        <w:t>Программы -</w:t>
      </w:r>
      <w:r>
        <w:rPr>
          <w:rFonts w:ascii="Times New Roman" w:hAnsi="Times New Roman"/>
          <w:sz w:val="26"/>
          <w:szCs w:val="26"/>
        </w:rPr>
        <w:t xml:space="preserve"> определяются ее конечной целью и заключаются в повышении благосостояния  вовлеченных в предпринимательство широких слоев населения. </w:t>
      </w:r>
    </w:p>
    <w:p w:rsidR="00C22D81" w:rsidRDefault="00C22D81" w:rsidP="00C22D81">
      <w:pPr>
        <w:spacing w:after="0" w:line="240" w:lineRule="auto"/>
        <w:ind w:firstLine="720"/>
        <w:jc w:val="both"/>
        <w:rPr>
          <w:rFonts w:ascii="Times New Roman" w:hAnsi="Times New Roman"/>
          <w:b/>
          <w:sz w:val="26"/>
          <w:szCs w:val="26"/>
        </w:rPr>
      </w:pPr>
      <w:r>
        <w:rPr>
          <w:rFonts w:ascii="Times New Roman" w:hAnsi="Times New Roman"/>
          <w:b/>
          <w:sz w:val="26"/>
          <w:szCs w:val="26"/>
        </w:rPr>
        <w:t>Основные задачи включают:</w:t>
      </w:r>
    </w:p>
    <w:p w:rsidR="00C22D81" w:rsidRDefault="00C22D81" w:rsidP="00C22D81">
      <w:pPr>
        <w:spacing w:after="0" w:line="240" w:lineRule="auto"/>
        <w:ind w:left="360"/>
        <w:jc w:val="both"/>
        <w:rPr>
          <w:rFonts w:ascii="Times New Roman" w:hAnsi="Times New Roman"/>
          <w:sz w:val="26"/>
          <w:szCs w:val="26"/>
        </w:rPr>
      </w:pPr>
      <w:r>
        <w:rPr>
          <w:rFonts w:ascii="Times New Roman" w:hAnsi="Times New Roman"/>
          <w:b/>
          <w:sz w:val="26"/>
          <w:szCs w:val="26"/>
        </w:rPr>
        <w:t>-</w:t>
      </w:r>
      <w:r>
        <w:rPr>
          <w:rFonts w:ascii="Times New Roman" w:hAnsi="Times New Roman"/>
          <w:sz w:val="26"/>
          <w:szCs w:val="26"/>
        </w:rPr>
        <w:t xml:space="preserve">     укрепление социального статуса, повышение престижа предпринимателей;</w:t>
      </w:r>
    </w:p>
    <w:p w:rsidR="00C22D81" w:rsidRDefault="00C22D81" w:rsidP="00C22D81">
      <w:pPr>
        <w:spacing w:after="0" w:line="240" w:lineRule="auto"/>
        <w:ind w:firstLine="360"/>
        <w:jc w:val="both"/>
        <w:rPr>
          <w:rFonts w:ascii="Times New Roman" w:hAnsi="Times New Roman"/>
          <w:sz w:val="26"/>
          <w:szCs w:val="26"/>
        </w:rPr>
      </w:pPr>
      <w:r>
        <w:rPr>
          <w:rFonts w:ascii="Times New Roman" w:hAnsi="Times New Roman"/>
          <w:sz w:val="26"/>
          <w:szCs w:val="26"/>
        </w:rPr>
        <w:lastRenderedPageBreak/>
        <w:t>- повышение роли объединений предпринимателей в процессе регулирования предпринимательской деятельности, принятие решений органами власти по вопросам, затрагивающим  интересы малого предпринимательства;</w:t>
      </w:r>
    </w:p>
    <w:p w:rsidR="00C22D81" w:rsidRDefault="00C22D81" w:rsidP="00C22D81">
      <w:pPr>
        <w:spacing w:after="0" w:line="240" w:lineRule="auto"/>
        <w:ind w:left="360"/>
        <w:jc w:val="both"/>
        <w:rPr>
          <w:rFonts w:ascii="Times New Roman" w:hAnsi="Times New Roman"/>
          <w:sz w:val="26"/>
          <w:szCs w:val="26"/>
        </w:rPr>
      </w:pPr>
      <w:r>
        <w:rPr>
          <w:rFonts w:ascii="Times New Roman" w:hAnsi="Times New Roman"/>
          <w:sz w:val="26"/>
          <w:szCs w:val="26"/>
        </w:rPr>
        <w:t>-     расширение информационного поля для малого и среднего предпринимательства;</w:t>
      </w:r>
    </w:p>
    <w:p w:rsidR="00C22D81" w:rsidRDefault="00C22D81" w:rsidP="00C22D81">
      <w:pPr>
        <w:spacing w:after="0" w:line="240" w:lineRule="auto"/>
        <w:ind w:left="360"/>
        <w:jc w:val="both"/>
        <w:rPr>
          <w:rFonts w:ascii="Times New Roman" w:hAnsi="Times New Roman"/>
          <w:sz w:val="26"/>
          <w:szCs w:val="26"/>
        </w:rPr>
      </w:pPr>
      <w:r>
        <w:rPr>
          <w:rFonts w:ascii="Times New Roman" w:hAnsi="Times New Roman"/>
          <w:sz w:val="26"/>
          <w:szCs w:val="26"/>
        </w:rPr>
        <w:t>-    популяризация идей предпринимательства и формирование благоприятного общественного мнения.</w:t>
      </w:r>
    </w:p>
    <w:p w:rsidR="00C22D81" w:rsidRDefault="00C22D81" w:rsidP="00C22D81">
      <w:pPr>
        <w:spacing w:after="0" w:line="240" w:lineRule="auto"/>
        <w:ind w:left="360"/>
        <w:jc w:val="both"/>
        <w:rPr>
          <w:rFonts w:ascii="Times New Roman" w:hAnsi="Times New Roman"/>
          <w:sz w:val="26"/>
          <w:szCs w:val="26"/>
        </w:rPr>
      </w:pPr>
    </w:p>
    <w:p w:rsidR="00C22D81" w:rsidRDefault="00C22D81" w:rsidP="00C22D81">
      <w:pPr>
        <w:pStyle w:val="a4"/>
        <w:spacing w:before="0" w:beforeAutospacing="0" w:after="0" w:afterAutospacing="0"/>
        <w:jc w:val="center"/>
        <w:rPr>
          <w:sz w:val="26"/>
          <w:szCs w:val="26"/>
        </w:rPr>
      </w:pPr>
      <w:r>
        <w:rPr>
          <w:rStyle w:val="a3"/>
          <w:sz w:val="26"/>
          <w:szCs w:val="26"/>
        </w:rPr>
        <w:t>3. Объем планируемых финансовых ресурсов и источники</w:t>
      </w:r>
    </w:p>
    <w:p w:rsidR="00C22D81" w:rsidRDefault="00C22D81" w:rsidP="00C22D81">
      <w:pPr>
        <w:pStyle w:val="a4"/>
        <w:spacing w:before="0" w:beforeAutospacing="0" w:after="0" w:afterAutospacing="0"/>
        <w:jc w:val="center"/>
        <w:rPr>
          <w:sz w:val="26"/>
          <w:szCs w:val="26"/>
        </w:rPr>
      </w:pPr>
      <w:r>
        <w:rPr>
          <w:rStyle w:val="a3"/>
          <w:sz w:val="26"/>
          <w:szCs w:val="26"/>
        </w:rPr>
        <w:t>финансирования программы</w:t>
      </w:r>
    </w:p>
    <w:p w:rsidR="00C22D81" w:rsidRDefault="00C22D81" w:rsidP="00C22D81">
      <w:pPr>
        <w:pStyle w:val="a4"/>
        <w:spacing w:before="0" w:beforeAutospacing="0" w:after="0" w:afterAutospacing="0"/>
        <w:rPr>
          <w:sz w:val="26"/>
          <w:szCs w:val="26"/>
        </w:rPr>
      </w:pPr>
      <w:r>
        <w:rPr>
          <w:rStyle w:val="a3"/>
          <w:sz w:val="26"/>
          <w:szCs w:val="26"/>
        </w:rPr>
        <w:t> </w:t>
      </w:r>
    </w:p>
    <w:p w:rsidR="00C22D81" w:rsidRDefault="00C22D81" w:rsidP="00C22D81">
      <w:pPr>
        <w:pStyle w:val="a4"/>
        <w:spacing w:before="0" w:beforeAutospacing="0" w:after="0" w:afterAutospacing="0"/>
        <w:rPr>
          <w:sz w:val="26"/>
          <w:szCs w:val="26"/>
        </w:rPr>
      </w:pPr>
      <w:r>
        <w:rPr>
          <w:sz w:val="26"/>
          <w:szCs w:val="26"/>
        </w:rPr>
        <w:t xml:space="preserve">Финансирование мероприятий программы обеспечивается из средств бюджета сельского поселения «Поселок Дугна». Общий объем бюджетных ассигнований муниципальной целевой программы составляет  в  </w:t>
      </w:r>
      <w:r w:rsidR="00B60CCC">
        <w:rPr>
          <w:rStyle w:val="a3"/>
          <w:sz w:val="26"/>
          <w:szCs w:val="26"/>
        </w:rPr>
        <w:t>6</w:t>
      </w:r>
      <w:r>
        <w:rPr>
          <w:rStyle w:val="a3"/>
          <w:sz w:val="26"/>
          <w:szCs w:val="26"/>
        </w:rPr>
        <w:t>,0 тыс. руб.</w:t>
      </w:r>
      <w:r>
        <w:rPr>
          <w:sz w:val="26"/>
          <w:szCs w:val="26"/>
        </w:rPr>
        <w:t xml:space="preserve"> в том числе по годам:</w:t>
      </w:r>
    </w:p>
    <w:p w:rsidR="00C22D81" w:rsidRDefault="00C22D81" w:rsidP="00C22D81">
      <w:pPr>
        <w:pStyle w:val="a4"/>
        <w:spacing w:before="0" w:beforeAutospacing="0" w:after="0" w:afterAutospacing="0"/>
        <w:rPr>
          <w:sz w:val="26"/>
          <w:szCs w:val="26"/>
        </w:rPr>
      </w:pPr>
      <w:r>
        <w:rPr>
          <w:rStyle w:val="a3"/>
          <w:sz w:val="26"/>
          <w:szCs w:val="26"/>
        </w:rPr>
        <w:t>2014 год- 0 тыс. руб.</w:t>
      </w:r>
    </w:p>
    <w:p w:rsidR="00C22D81" w:rsidRDefault="00C22D81" w:rsidP="00C22D81">
      <w:pPr>
        <w:pStyle w:val="a4"/>
        <w:spacing w:before="0" w:beforeAutospacing="0" w:after="0" w:afterAutospacing="0"/>
        <w:rPr>
          <w:sz w:val="26"/>
          <w:szCs w:val="26"/>
        </w:rPr>
      </w:pPr>
      <w:r>
        <w:rPr>
          <w:rStyle w:val="a3"/>
          <w:sz w:val="26"/>
          <w:szCs w:val="26"/>
        </w:rPr>
        <w:t>2015 го</w:t>
      </w:r>
      <w:r w:rsidR="0039690F">
        <w:rPr>
          <w:rStyle w:val="a3"/>
          <w:sz w:val="26"/>
          <w:szCs w:val="26"/>
        </w:rPr>
        <w:t xml:space="preserve">д- </w:t>
      </w:r>
      <w:r w:rsidR="00B60CCC">
        <w:rPr>
          <w:rStyle w:val="a3"/>
          <w:sz w:val="26"/>
          <w:szCs w:val="26"/>
        </w:rPr>
        <w:t>3</w:t>
      </w:r>
      <w:r>
        <w:rPr>
          <w:rStyle w:val="a3"/>
          <w:sz w:val="26"/>
          <w:szCs w:val="26"/>
        </w:rPr>
        <w:t>,0 тыс. руб.</w:t>
      </w:r>
    </w:p>
    <w:p w:rsidR="00C22D81" w:rsidRDefault="00B60CCC" w:rsidP="00C22D81">
      <w:pPr>
        <w:pStyle w:val="a4"/>
        <w:spacing w:before="0" w:beforeAutospacing="0" w:after="0" w:afterAutospacing="0"/>
        <w:rPr>
          <w:rStyle w:val="a3"/>
          <w:b w:val="0"/>
        </w:rPr>
      </w:pPr>
      <w:r>
        <w:rPr>
          <w:rStyle w:val="a3"/>
          <w:sz w:val="26"/>
          <w:szCs w:val="26"/>
        </w:rPr>
        <w:t>2016 год- 3</w:t>
      </w:r>
      <w:r w:rsidR="00C22D81">
        <w:rPr>
          <w:rStyle w:val="a3"/>
          <w:sz w:val="26"/>
          <w:szCs w:val="26"/>
        </w:rPr>
        <w:t>,0 тыс. руб.</w:t>
      </w:r>
    </w:p>
    <w:p w:rsidR="00C22D81" w:rsidRDefault="00C22D81" w:rsidP="00C22D81">
      <w:pPr>
        <w:pStyle w:val="a4"/>
        <w:spacing w:before="0" w:beforeAutospacing="0" w:after="0" w:afterAutospacing="0"/>
      </w:pPr>
      <w:r>
        <w:rPr>
          <w:sz w:val="26"/>
          <w:szCs w:val="26"/>
        </w:rPr>
        <w:t>Целевое финансирование программы осуществляется в следующих формах:</w:t>
      </w:r>
    </w:p>
    <w:p w:rsidR="00C22D81" w:rsidRDefault="00C22D81" w:rsidP="00C22D81">
      <w:pPr>
        <w:pStyle w:val="a4"/>
        <w:spacing w:before="0" w:beforeAutospacing="0" w:after="0" w:afterAutospacing="0"/>
        <w:rPr>
          <w:sz w:val="26"/>
          <w:szCs w:val="26"/>
        </w:rPr>
      </w:pPr>
      <w:r>
        <w:rPr>
          <w:sz w:val="26"/>
          <w:szCs w:val="26"/>
        </w:rPr>
        <w:t>- направление средств бюджета сельского поселения «Поселок Дугна»  на проведение мероприятий программы.</w:t>
      </w:r>
    </w:p>
    <w:p w:rsidR="00C22D81" w:rsidRDefault="00C22D81" w:rsidP="00C22D81">
      <w:pPr>
        <w:spacing w:after="0" w:line="240" w:lineRule="auto"/>
        <w:ind w:left="-180"/>
        <w:jc w:val="both"/>
        <w:rPr>
          <w:rFonts w:ascii="Times New Roman" w:hAnsi="Times New Roman"/>
          <w:color w:val="548DD4"/>
          <w:sz w:val="26"/>
          <w:szCs w:val="26"/>
        </w:rPr>
      </w:pPr>
    </w:p>
    <w:p w:rsidR="00C22D81" w:rsidRDefault="00C22D81" w:rsidP="00C22D81">
      <w:pPr>
        <w:spacing w:before="100" w:beforeAutospacing="1" w:after="100" w:afterAutospacing="1" w:line="240" w:lineRule="auto"/>
        <w:ind w:left="720"/>
        <w:jc w:val="center"/>
        <w:rPr>
          <w:rFonts w:ascii="Times New Roman" w:hAnsi="Times New Roman"/>
          <w:b/>
          <w:sz w:val="26"/>
          <w:szCs w:val="26"/>
        </w:rPr>
      </w:pPr>
      <w:r>
        <w:rPr>
          <w:rFonts w:ascii="Times New Roman" w:hAnsi="Times New Roman"/>
          <w:b/>
          <w:sz w:val="26"/>
          <w:szCs w:val="26"/>
        </w:rPr>
        <w:t>4.Условия и порядок оказания поддержки субъектам малого и среднего предпринимательства</w:t>
      </w:r>
    </w:p>
    <w:p w:rsidR="00C22D81" w:rsidRDefault="00C22D81" w:rsidP="00C22D81">
      <w:pPr>
        <w:spacing w:after="0" w:line="240" w:lineRule="auto"/>
        <w:ind w:firstLine="708"/>
        <w:jc w:val="both"/>
        <w:rPr>
          <w:rFonts w:ascii="Times New Roman" w:hAnsi="Times New Roman"/>
          <w:sz w:val="26"/>
          <w:szCs w:val="26"/>
        </w:rPr>
      </w:pPr>
      <w:r>
        <w:rPr>
          <w:rFonts w:ascii="Times New Roman" w:hAnsi="Times New Roman"/>
          <w:sz w:val="26"/>
          <w:szCs w:val="26"/>
        </w:rPr>
        <w:t>Основным принципом поддержки субъектов малого и среднего предпринимательства в рамках Программы является заявительный порядок обращения субъектов малого и среднего предпринимательства за оказанием поддержки.</w:t>
      </w:r>
    </w:p>
    <w:p w:rsidR="00C22D81" w:rsidRDefault="00C22D81" w:rsidP="00C22D81">
      <w:pPr>
        <w:spacing w:after="0" w:line="240" w:lineRule="auto"/>
        <w:ind w:right="282"/>
        <w:jc w:val="both"/>
        <w:rPr>
          <w:rFonts w:ascii="Times New Roman" w:hAnsi="Times New Roman"/>
          <w:sz w:val="26"/>
          <w:szCs w:val="26"/>
        </w:rPr>
      </w:pPr>
      <w:r>
        <w:rPr>
          <w:rFonts w:ascii="Times New Roman" w:hAnsi="Times New Roman"/>
          <w:sz w:val="26"/>
          <w:szCs w:val="26"/>
        </w:rPr>
        <w:t>При обращении субъектов малого и среднего предпринимательства за оказанием поддержки представляются документы, подтверждающие их соответствие условиям, установленным Федеральным законом от 24.07.2007 № 209-ФЗ «О развитии малого и среднего предпринимательства в Российской Федерации». Субъекты малого и среднего предпринимательства должны состоять на учете в налоговом органе в качестве налогоплательщика по месту нахождения организации или месту жительства физического лица, осуществляющего деятельность без образования юридического лица.</w:t>
      </w:r>
    </w:p>
    <w:p w:rsidR="00C22D81" w:rsidRDefault="00C22D81" w:rsidP="00C22D81">
      <w:pPr>
        <w:spacing w:after="0" w:line="240" w:lineRule="auto"/>
        <w:ind w:right="282"/>
        <w:jc w:val="both"/>
        <w:rPr>
          <w:rFonts w:ascii="Times New Roman" w:hAnsi="Times New Roman"/>
          <w:sz w:val="26"/>
          <w:szCs w:val="26"/>
        </w:rPr>
      </w:pPr>
      <w:r>
        <w:rPr>
          <w:rFonts w:ascii="Times New Roman" w:hAnsi="Times New Roman"/>
          <w:sz w:val="26"/>
          <w:szCs w:val="26"/>
        </w:rPr>
        <w:t xml:space="preserve">Срок рассмотрения обращений субъектов малого и среднего предпринимательства составляет не более 30 календарных дней. Каждый субъект малого и среднего предпринимательства должен быть проинформирован о решении, принятом по такому обращению, в течение 5 дней со дня его принятия.  </w:t>
      </w:r>
    </w:p>
    <w:p w:rsidR="00C22D81" w:rsidRDefault="00C22D81" w:rsidP="00C22D81">
      <w:pPr>
        <w:pStyle w:val="a4"/>
        <w:spacing w:before="0" w:beforeAutospacing="0" w:after="0" w:afterAutospacing="0"/>
        <w:jc w:val="both"/>
        <w:rPr>
          <w:color w:val="FF0000"/>
          <w:sz w:val="26"/>
          <w:szCs w:val="26"/>
        </w:rPr>
      </w:pPr>
      <w:r>
        <w:rPr>
          <w:sz w:val="26"/>
          <w:szCs w:val="26"/>
        </w:rPr>
        <w:t xml:space="preserve">        Оказание имущественной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осуществляется в виде передачи во владение и (или) в пользование муниципального имущества, в том числе земельных участков, зданий, строений, сооружений, нежилых помещений, на возмездной основе, безвозмездной основе или на льготных условиях с учетом его целевого использования и </w:t>
      </w:r>
      <w:r>
        <w:rPr>
          <w:sz w:val="26"/>
          <w:szCs w:val="26"/>
        </w:rPr>
        <w:lastRenderedPageBreak/>
        <w:t xml:space="preserve">соблюдения   требований,   установленных    Федеральным законом от 26.07.2006 № 135-ФЗ «О защите конкуренции». </w:t>
      </w:r>
      <w:r>
        <w:rPr>
          <w:color w:val="FF0000"/>
          <w:sz w:val="26"/>
          <w:szCs w:val="26"/>
        </w:rPr>
        <w:t>При одновременном обращении за предоставлением конкретного объекта, находящегося в муниципальной собственности  передача объекта производится на конкурсной основе.</w:t>
      </w:r>
    </w:p>
    <w:p w:rsidR="00C22D81" w:rsidRDefault="00C22D81" w:rsidP="00C22D81">
      <w:pPr>
        <w:pStyle w:val="a4"/>
        <w:spacing w:before="0" w:beforeAutospacing="0" w:after="0" w:afterAutospacing="0"/>
        <w:jc w:val="both"/>
        <w:rPr>
          <w:sz w:val="26"/>
          <w:szCs w:val="26"/>
        </w:rPr>
      </w:pPr>
      <w:r>
        <w:rPr>
          <w:sz w:val="26"/>
          <w:szCs w:val="26"/>
        </w:rPr>
        <w:t>Порядок взаимодействия администрации поселения с субъектами малого и среднего предпринимательства по вопросам предоставления муниципального имущества устанавливается соответствующим административным регламентом.</w:t>
      </w:r>
    </w:p>
    <w:p w:rsidR="00C22D81" w:rsidRPr="00B60CCC" w:rsidRDefault="00C22D81" w:rsidP="00C22D81">
      <w:pPr>
        <w:spacing w:after="0" w:line="240" w:lineRule="auto"/>
        <w:ind w:right="282"/>
        <w:jc w:val="both"/>
        <w:rPr>
          <w:rFonts w:ascii="Times New Roman" w:hAnsi="Times New Roman"/>
          <w:sz w:val="26"/>
          <w:szCs w:val="26"/>
        </w:rPr>
      </w:pPr>
      <w:r>
        <w:rPr>
          <w:rFonts w:ascii="Times New Roman" w:hAnsi="Times New Roman"/>
          <w:sz w:val="26"/>
          <w:szCs w:val="26"/>
        </w:rPr>
        <w:t xml:space="preserve">      </w:t>
      </w:r>
      <w:r w:rsidRPr="00B60CCC">
        <w:rPr>
          <w:rFonts w:ascii="Times New Roman" w:hAnsi="Times New Roman"/>
          <w:color w:val="052635"/>
          <w:sz w:val="26"/>
          <w:szCs w:val="26"/>
        </w:rPr>
        <w:t xml:space="preserve">Оказание информационной поддержки осуществляется администрацией сельского поселения «Поселок Дугна» в виде предоставления экономической, правовой, статистической и другой информации, необходимой для развития субъектов малого и среднего предпринимательства, размещаемой в средствах массовой информации, на официальном Интернет-сайте администрации сельского поселения «Поселок Дугна». Информация, предусмотренная ч.2 ст19 ФЗ «О развитии предпринимательства» предоставляется неограниченному кругу лиц, путем круглосуточного функционирования на сайте поселения «Поселок Дугна» тематического раздела, касающегося вопросов поддержки малого и среднего предпринимательства, с учетом действующего законодательства ( </w:t>
      </w:r>
      <w:r w:rsidR="00B60CCC">
        <w:rPr>
          <w:rFonts w:ascii="Times New Roman" w:hAnsi="Times New Roman"/>
          <w:color w:val="052635"/>
          <w:sz w:val="26"/>
          <w:szCs w:val="26"/>
        </w:rPr>
        <w:t xml:space="preserve"> </w:t>
      </w:r>
      <w:r w:rsidRPr="00B60CCC">
        <w:rPr>
          <w:rFonts w:ascii="Times New Roman" w:hAnsi="Times New Roman"/>
          <w:color w:val="052635"/>
          <w:sz w:val="26"/>
          <w:szCs w:val="26"/>
        </w:rPr>
        <w:t>в</w:t>
      </w:r>
      <w:r w:rsidR="00B60CCC">
        <w:rPr>
          <w:rFonts w:ascii="Times New Roman" w:hAnsi="Times New Roman"/>
          <w:color w:val="052635"/>
          <w:sz w:val="26"/>
          <w:szCs w:val="26"/>
        </w:rPr>
        <w:t xml:space="preserve"> </w:t>
      </w:r>
      <w:r w:rsidRPr="00B60CCC">
        <w:rPr>
          <w:rFonts w:ascii="Times New Roman" w:hAnsi="Times New Roman"/>
          <w:color w:val="052635"/>
          <w:sz w:val="26"/>
          <w:szCs w:val="26"/>
        </w:rPr>
        <w:t>том числе законодательства о персональных данных).</w:t>
      </w:r>
    </w:p>
    <w:p w:rsidR="00C22D81" w:rsidRDefault="00C22D81" w:rsidP="00C22D81">
      <w:pPr>
        <w:spacing w:after="0" w:line="240" w:lineRule="auto"/>
        <w:ind w:right="282"/>
        <w:jc w:val="both"/>
        <w:rPr>
          <w:rFonts w:ascii="Times New Roman" w:hAnsi="Times New Roman"/>
          <w:sz w:val="26"/>
          <w:szCs w:val="26"/>
        </w:rPr>
      </w:pPr>
      <w:r w:rsidRPr="00B60CCC">
        <w:rPr>
          <w:rFonts w:ascii="Times New Roman" w:hAnsi="Times New Roman"/>
          <w:color w:val="052635"/>
          <w:sz w:val="26"/>
          <w:szCs w:val="26"/>
        </w:rPr>
        <w:t xml:space="preserve">          Оказание консультационной поддержки осуществляется в виде </w:t>
      </w:r>
      <w:r w:rsidRPr="00B60CCC">
        <w:rPr>
          <w:rFonts w:ascii="Times New Roman" w:hAnsi="Times New Roman"/>
          <w:sz w:val="26"/>
          <w:szCs w:val="26"/>
        </w:rPr>
        <w:t>организации индивидуальных консультаций предпринимателей по вопросам социально-экономического развития сельского поселения, а также иным вопросам, касающимся ведения предпринимательской деятельности, при непосредственном обращении предпринимателей за получением консультаций в администрацию поселения на личный прием, подаче обращений и заявлений по вопросам, связанным с предоставлением информации, необходимой для осуществления ими своей деятельности, путем проведения администрацией своими силами открытых бесплатных семинаров для представителей малого и среднего предпринимательства по разъяснению изменений действующего законодательства, предоставлению сведений о возможности участия в федеральных, региональных, муниципальных программах поддержки малого и среднего предпринимательства, в том числе о возможностях государственной поддержки начинающих предпринимателей, и другой информации в рамках оказания методологической помощи.</w:t>
      </w:r>
    </w:p>
    <w:p w:rsidR="00C22D81" w:rsidRDefault="00C22D81" w:rsidP="00C22D81">
      <w:pPr>
        <w:spacing w:before="100" w:beforeAutospacing="1" w:after="100" w:afterAutospacing="1" w:line="240" w:lineRule="auto"/>
        <w:jc w:val="both"/>
        <w:rPr>
          <w:rFonts w:ascii="Times New Roman" w:hAnsi="Times New Roman"/>
          <w:sz w:val="26"/>
          <w:szCs w:val="26"/>
        </w:rPr>
      </w:pPr>
      <w:r>
        <w:rPr>
          <w:rFonts w:ascii="Times New Roman" w:hAnsi="Times New Roman"/>
          <w:sz w:val="26"/>
          <w:szCs w:val="26"/>
        </w:rPr>
        <w:t>Отбор претендентов на получение финансовой муниципальной поддержки осуществляется в пределах бюджетных ассигнований на текущий финансовый год. Муниципальную поддержку могут получить субъекты малого и среднего предпринимательства:</w:t>
      </w:r>
    </w:p>
    <w:p w:rsidR="00C22D81" w:rsidRDefault="00C22D81" w:rsidP="00C22D81">
      <w:pPr>
        <w:spacing w:before="100" w:beforeAutospacing="1" w:after="100" w:afterAutospacing="1" w:line="240" w:lineRule="auto"/>
        <w:jc w:val="both"/>
        <w:rPr>
          <w:rFonts w:ascii="Times New Roman" w:hAnsi="Times New Roman"/>
          <w:sz w:val="26"/>
          <w:szCs w:val="26"/>
        </w:rPr>
      </w:pPr>
      <w:r>
        <w:rPr>
          <w:rFonts w:ascii="Times New Roman" w:hAnsi="Times New Roman"/>
          <w:sz w:val="26"/>
          <w:szCs w:val="26"/>
        </w:rPr>
        <w:t>1) соответствующие условиям, установленным статьей 4 Федерального закона от 24 июля 2007 года № 209-ФЗ "О развитии малого и среднего предпринимательства в Российской Федерации";</w:t>
      </w:r>
    </w:p>
    <w:p w:rsidR="00C22D81" w:rsidRDefault="00C22D81" w:rsidP="00C22D81">
      <w:pPr>
        <w:spacing w:before="100" w:beforeAutospacing="1" w:after="100" w:afterAutospacing="1" w:line="240" w:lineRule="auto"/>
        <w:jc w:val="both"/>
        <w:rPr>
          <w:rFonts w:ascii="Times New Roman" w:hAnsi="Times New Roman"/>
          <w:sz w:val="26"/>
          <w:szCs w:val="26"/>
        </w:rPr>
      </w:pPr>
      <w:r>
        <w:rPr>
          <w:rFonts w:ascii="Times New Roman" w:hAnsi="Times New Roman"/>
          <w:sz w:val="26"/>
          <w:szCs w:val="26"/>
        </w:rPr>
        <w:t>2) состоящие на налоговом учете в Межрайонной ИФНС РФ № 7 по Калужской области:</w:t>
      </w:r>
    </w:p>
    <w:p w:rsidR="00C22D81" w:rsidRDefault="00C22D81" w:rsidP="00C22D81">
      <w:pPr>
        <w:spacing w:before="100" w:beforeAutospacing="1" w:after="100" w:afterAutospacing="1" w:line="240" w:lineRule="auto"/>
        <w:jc w:val="both"/>
        <w:rPr>
          <w:rFonts w:ascii="Times New Roman" w:hAnsi="Times New Roman"/>
          <w:sz w:val="26"/>
          <w:szCs w:val="26"/>
        </w:rPr>
      </w:pPr>
      <w:r>
        <w:rPr>
          <w:rFonts w:ascii="Times New Roman" w:hAnsi="Times New Roman"/>
          <w:sz w:val="26"/>
          <w:szCs w:val="26"/>
        </w:rPr>
        <w:t>3) не имеющие просроченной задолженности по налоговым платежам в бюджеты всех уровней бюджетной системы Российской Федерации и по средствам, привлеченным из районного бюджета на возвратной основе;</w:t>
      </w:r>
    </w:p>
    <w:p w:rsidR="00C22D81" w:rsidRDefault="00C22D81" w:rsidP="00C22D81">
      <w:pPr>
        <w:spacing w:before="100" w:beforeAutospacing="1" w:after="100" w:afterAutospacing="1" w:line="240" w:lineRule="auto"/>
        <w:jc w:val="both"/>
        <w:rPr>
          <w:rFonts w:ascii="Times New Roman" w:hAnsi="Times New Roman"/>
          <w:sz w:val="26"/>
          <w:szCs w:val="26"/>
        </w:rPr>
      </w:pPr>
      <w:r>
        <w:rPr>
          <w:rFonts w:ascii="Times New Roman" w:hAnsi="Times New Roman"/>
          <w:sz w:val="26"/>
          <w:szCs w:val="26"/>
        </w:rPr>
        <w:lastRenderedPageBreak/>
        <w:t>4) не находящиеся в стадии ликвидации, реорганизации или проведения процедур банкротства, предусмотренных законодательством Российской Федерации.</w:t>
      </w:r>
    </w:p>
    <w:p w:rsidR="00C22D81" w:rsidRDefault="00C22D81" w:rsidP="00C22D81">
      <w:pPr>
        <w:spacing w:before="100" w:beforeAutospacing="1" w:after="100" w:afterAutospacing="1" w:line="240" w:lineRule="auto"/>
        <w:jc w:val="both"/>
        <w:rPr>
          <w:rFonts w:ascii="Times New Roman" w:hAnsi="Times New Roman"/>
          <w:sz w:val="26"/>
          <w:szCs w:val="26"/>
        </w:rPr>
      </w:pPr>
      <w:r>
        <w:rPr>
          <w:rFonts w:ascii="Times New Roman" w:hAnsi="Times New Roman"/>
          <w:sz w:val="26"/>
          <w:szCs w:val="26"/>
        </w:rPr>
        <w:t>Документы, представляемые субъектами малого и среднего предпринимательства для оказания муниципальной поддержки:</w:t>
      </w:r>
    </w:p>
    <w:p w:rsidR="00C22D81" w:rsidRDefault="00C22D81" w:rsidP="00C22D81">
      <w:pPr>
        <w:spacing w:before="100" w:beforeAutospacing="1" w:after="100" w:afterAutospacing="1" w:line="240" w:lineRule="auto"/>
        <w:jc w:val="both"/>
        <w:rPr>
          <w:rFonts w:ascii="Times New Roman" w:hAnsi="Times New Roman"/>
          <w:sz w:val="26"/>
          <w:szCs w:val="26"/>
        </w:rPr>
      </w:pPr>
      <w:r>
        <w:rPr>
          <w:rFonts w:ascii="Times New Roman" w:hAnsi="Times New Roman"/>
          <w:sz w:val="26"/>
          <w:szCs w:val="26"/>
        </w:rPr>
        <w:t>- заявление на получение соответствующего вида муниципальной поддержки;</w:t>
      </w:r>
    </w:p>
    <w:p w:rsidR="00C22D81" w:rsidRDefault="00C22D81" w:rsidP="00C22D81">
      <w:pPr>
        <w:spacing w:before="100" w:beforeAutospacing="1" w:after="100" w:afterAutospacing="1" w:line="240" w:lineRule="auto"/>
        <w:jc w:val="both"/>
        <w:rPr>
          <w:rFonts w:ascii="Times New Roman" w:hAnsi="Times New Roman"/>
          <w:sz w:val="26"/>
          <w:szCs w:val="26"/>
        </w:rPr>
      </w:pPr>
      <w:r>
        <w:rPr>
          <w:rFonts w:ascii="Times New Roman" w:hAnsi="Times New Roman"/>
          <w:sz w:val="26"/>
          <w:szCs w:val="26"/>
        </w:rPr>
        <w:t>- выписка из Единого государственного реестра юридических лиц или Единого государственного реестра индивидуальных предпринимателей (или надлежащим образом заверенная копия), выданная не ранее чем за три месяца до дня подачи заявления;</w:t>
      </w:r>
    </w:p>
    <w:p w:rsidR="00C22D81" w:rsidRDefault="00C22D81" w:rsidP="00C22D81">
      <w:pPr>
        <w:spacing w:before="100" w:beforeAutospacing="1" w:after="100" w:afterAutospacing="1" w:line="240" w:lineRule="auto"/>
        <w:jc w:val="both"/>
        <w:rPr>
          <w:rFonts w:ascii="Times New Roman" w:hAnsi="Times New Roman"/>
          <w:sz w:val="26"/>
          <w:szCs w:val="26"/>
        </w:rPr>
      </w:pPr>
      <w:r>
        <w:rPr>
          <w:rFonts w:ascii="Times New Roman" w:hAnsi="Times New Roman"/>
          <w:sz w:val="26"/>
          <w:szCs w:val="26"/>
        </w:rPr>
        <w:t>- справка налогового органа об исполнении налогоплательщиком обязанности по уплате налогов, сборов, страховых взносов, пеней и налоговых санкций.</w:t>
      </w:r>
    </w:p>
    <w:p w:rsidR="00C22D81" w:rsidRPr="00977DBC" w:rsidRDefault="00C22D81" w:rsidP="00C22D81">
      <w:pPr>
        <w:spacing w:before="100" w:beforeAutospacing="1" w:after="100" w:afterAutospacing="1" w:line="240" w:lineRule="auto"/>
        <w:jc w:val="both"/>
        <w:rPr>
          <w:rFonts w:ascii="Times New Roman" w:hAnsi="Times New Roman"/>
          <w:sz w:val="26"/>
          <w:szCs w:val="26"/>
        </w:rPr>
      </w:pPr>
      <w:r>
        <w:rPr>
          <w:rFonts w:ascii="Times New Roman" w:hAnsi="Times New Roman"/>
          <w:sz w:val="26"/>
          <w:szCs w:val="26"/>
        </w:rPr>
        <w:t xml:space="preserve">Средства бюджета местного поселения, предусмотренные на муниципальную поддержку субъектов малого и среднего предпринимательства, предоставляются в </w:t>
      </w:r>
      <w:r w:rsidRPr="00977DBC">
        <w:rPr>
          <w:rFonts w:ascii="Times New Roman" w:hAnsi="Times New Roman"/>
          <w:sz w:val="26"/>
          <w:szCs w:val="26"/>
        </w:rPr>
        <w:t>виде:</w:t>
      </w:r>
    </w:p>
    <w:p w:rsidR="00C22D81" w:rsidRPr="00975366" w:rsidRDefault="00C22D81" w:rsidP="00975366">
      <w:pPr>
        <w:pStyle w:val="a8"/>
        <w:numPr>
          <w:ilvl w:val="0"/>
          <w:numId w:val="6"/>
        </w:numPr>
        <w:spacing w:before="100" w:beforeAutospacing="1" w:after="100" w:afterAutospacing="1" w:line="240" w:lineRule="auto"/>
        <w:jc w:val="both"/>
        <w:rPr>
          <w:rFonts w:ascii="Times New Roman" w:hAnsi="Times New Roman"/>
          <w:sz w:val="26"/>
          <w:szCs w:val="26"/>
        </w:rPr>
      </w:pPr>
      <w:r w:rsidRPr="00975366">
        <w:rPr>
          <w:rFonts w:ascii="Times New Roman" w:hAnsi="Times New Roman"/>
          <w:sz w:val="26"/>
          <w:szCs w:val="26"/>
        </w:rPr>
        <w:t>возмещения части затрат на участие в выставочно-ярмарочных мероприятиях на территории сельского поселения и области.</w:t>
      </w:r>
    </w:p>
    <w:p w:rsidR="00C22D81" w:rsidRDefault="00C22D81" w:rsidP="00C22D81">
      <w:pPr>
        <w:spacing w:before="100" w:beforeAutospacing="1" w:after="100" w:afterAutospacing="1" w:line="240" w:lineRule="auto"/>
        <w:ind w:firstLine="770"/>
        <w:jc w:val="both"/>
        <w:rPr>
          <w:rFonts w:ascii="Times New Roman" w:hAnsi="Times New Roman"/>
          <w:sz w:val="26"/>
          <w:szCs w:val="26"/>
        </w:rPr>
      </w:pPr>
      <w:r w:rsidRPr="00977DBC">
        <w:rPr>
          <w:rFonts w:ascii="Times New Roman" w:hAnsi="Times New Roman"/>
          <w:color w:val="C00000"/>
          <w:sz w:val="26"/>
          <w:szCs w:val="26"/>
        </w:rPr>
        <w:t>Порядок предоставления субсидий на возмещение затрат, связанных с участием в выставочно</w:t>
      </w:r>
      <w:r>
        <w:rPr>
          <w:rFonts w:ascii="Times New Roman" w:hAnsi="Times New Roman"/>
          <w:sz w:val="26"/>
          <w:szCs w:val="26"/>
        </w:rPr>
        <w:t xml:space="preserve">-ярмарочных мероприятиях поселения и области </w:t>
      </w:r>
      <w:r w:rsidRPr="00977DBC">
        <w:rPr>
          <w:rFonts w:ascii="Times New Roman" w:hAnsi="Times New Roman"/>
          <w:sz w:val="26"/>
          <w:szCs w:val="26"/>
        </w:rPr>
        <w:t>урегулирован Положением о порядке предоставления указанных субсидий</w:t>
      </w:r>
      <w:r>
        <w:rPr>
          <w:rFonts w:ascii="Times New Roman" w:hAnsi="Times New Roman"/>
          <w:sz w:val="26"/>
          <w:szCs w:val="26"/>
        </w:rPr>
        <w:t xml:space="preserve">. </w:t>
      </w:r>
    </w:p>
    <w:p w:rsidR="00C22D81" w:rsidRDefault="00C22D81" w:rsidP="00C22D81">
      <w:pPr>
        <w:spacing w:before="100" w:beforeAutospacing="1" w:after="100" w:afterAutospacing="1" w:line="240" w:lineRule="auto"/>
        <w:jc w:val="both"/>
        <w:rPr>
          <w:rFonts w:ascii="Times New Roman" w:hAnsi="Times New Roman"/>
          <w:sz w:val="26"/>
          <w:szCs w:val="26"/>
        </w:rPr>
      </w:pPr>
      <w:r>
        <w:rPr>
          <w:rFonts w:ascii="Times New Roman" w:hAnsi="Times New Roman"/>
          <w:sz w:val="26"/>
          <w:szCs w:val="26"/>
        </w:rPr>
        <w:t>Возмещение субъектам малого и среднего предпринимательства части затрат на участие в выставочно-ярмарочных мероприятиях на территории сельского поселения не более 50 процентов стоимости стандартного экспо - места выставочной площади и регистрационного взноса по договорам, которые исполнены и оплачены в текущем финансовом году.</w:t>
      </w:r>
    </w:p>
    <w:p w:rsidR="00C22D81" w:rsidRDefault="00C22D81" w:rsidP="00C22D81">
      <w:pPr>
        <w:spacing w:before="100" w:beforeAutospacing="1" w:after="100" w:afterAutospacing="1" w:line="240" w:lineRule="auto"/>
        <w:jc w:val="both"/>
        <w:rPr>
          <w:rFonts w:ascii="Times New Roman" w:hAnsi="Times New Roman"/>
          <w:sz w:val="26"/>
          <w:szCs w:val="26"/>
        </w:rPr>
      </w:pPr>
      <w:r>
        <w:rPr>
          <w:rFonts w:ascii="Times New Roman" w:hAnsi="Times New Roman"/>
          <w:sz w:val="26"/>
          <w:szCs w:val="26"/>
        </w:rPr>
        <w:t>Для возмещения части затрат на участие в выставочно-ярмарочных мероприятиях представляются следующие документы:</w:t>
      </w:r>
    </w:p>
    <w:p w:rsidR="00C22D81" w:rsidRDefault="00C22D81" w:rsidP="00C22D81">
      <w:pPr>
        <w:spacing w:before="100" w:beforeAutospacing="1" w:after="100" w:afterAutospacing="1" w:line="240" w:lineRule="auto"/>
        <w:jc w:val="both"/>
        <w:rPr>
          <w:rFonts w:ascii="Times New Roman" w:hAnsi="Times New Roman"/>
          <w:sz w:val="26"/>
          <w:szCs w:val="26"/>
        </w:rPr>
      </w:pPr>
      <w:r>
        <w:rPr>
          <w:rFonts w:ascii="Times New Roman" w:hAnsi="Times New Roman"/>
          <w:sz w:val="26"/>
          <w:szCs w:val="26"/>
        </w:rPr>
        <w:t>1) Копия договора аренды выставочных площадей;</w:t>
      </w:r>
    </w:p>
    <w:p w:rsidR="00C22D81" w:rsidRDefault="00C22D81" w:rsidP="00C22D81">
      <w:pPr>
        <w:spacing w:before="100" w:beforeAutospacing="1" w:after="100" w:afterAutospacing="1" w:line="240" w:lineRule="auto"/>
        <w:jc w:val="both"/>
        <w:rPr>
          <w:rFonts w:ascii="Times New Roman" w:hAnsi="Times New Roman"/>
          <w:sz w:val="26"/>
          <w:szCs w:val="26"/>
        </w:rPr>
      </w:pPr>
      <w:r>
        <w:rPr>
          <w:rFonts w:ascii="Times New Roman" w:hAnsi="Times New Roman"/>
          <w:sz w:val="26"/>
          <w:szCs w:val="26"/>
        </w:rPr>
        <w:t>2) Копии платежных поручений, заверенные банком, или заверенные руководителем субъекта малого и среднего предпринимательства, копии кассовых документов, подтверждающих оплату аренды выставочных площадей для участия в выставочно-ярмарочных мероприятиях.</w:t>
      </w:r>
    </w:p>
    <w:p w:rsidR="00C22D81" w:rsidRDefault="00C22D81" w:rsidP="00C22D81">
      <w:pPr>
        <w:spacing w:before="100" w:beforeAutospacing="1" w:after="100" w:afterAutospacing="1" w:line="240" w:lineRule="auto"/>
        <w:jc w:val="center"/>
        <w:rPr>
          <w:rFonts w:ascii="Times New Roman" w:hAnsi="Times New Roman"/>
          <w:b/>
          <w:sz w:val="26"/>
          <w:szCs w:val="26"/>
        </w:rPr>
      </w:pPr>
      <w:r>
        <w:rPr>
          <w:rFonts w:ascii="Times New Roman" w:hAnsi="Times New Roman"/>
          <w:b/>
          <w:sz w:val="26"/>
          <w:szCs w:val="26"/>
        </w:rPr>
        <w:t>5. Сроки реализации программы</w:t>
      </w:r>
    </w:p>
    <w:p w:rsidR="00C22D81" w:rsidRDefault="00C22D81" w:rsidP="00C22D81">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Реализация Программы рассчитана на 2014 - 2016 годы.</w:t>
      </w:r>
    </w:p>
    <w:p w:rsidR="00C22D81" w:rsidRDefault="00C22D81" w:rsidP="00C22D81">
      <w:pPr>
        <w:pStyle w:val="ConsPlusNormal"/>
        <w:jc w:val="both"/>
        <w:rPr>
          <w:rFonts w:ascii="Times New Roman" w:hAnsi="Times New Roman" w:cs="Times New Roman"/>
          <w:sz w:val="26"/>
          <w:szCs w:val="26"/>
        </w:rPr>
      </w:pPr>
    </w:p>
    <w:p w:rsidR="00C22D81" w:rsidRDefault="00C22D81" w:rsidP="00C22D81">
      <w:pPr>
        <w:pStyle w:val="ConsPlusNormal"/>
        <w:jc w:val="both"/>
        <w:rPr>
          <w:rFonts w:ascii="Times New Roman" w:hAnsi="Times New Roman" w:cs="Times New Roman"/>
          <w:sz w:val="26"/>
          <w:szCs w:val="26"/>
        </w:rPr>
      </w:pPr>
      <w:r>
        <w:rPr>
          <w:rFonts w:ascii="Times New Roman" w:hAnsi="Times New Roman" w:cs="Times New Roman"/>
          <w:sz w:val="26"/>
          <w:szCs w:val="26"/>
        </w:rPr>
        <w:t>   </w:t>
      </w:r>
    </w:p>
    <w:p w:rsidR="00C22D81" w:rsidRDefault="00C22D81" w:rsidP="00C22D81">
      <w:pPr>
        <w:pStyle w:val="ConsPlusNormal"/>
        <w:jc w:val="center"/>
        <w:outlineLvl w:val="1"/>
        <w:rPr>
          <w:rFonts w:ascii="Times New Roman" w:hAnsi="Times New Roman" w:cs="Times New Roman"/>
          <w:b/>
          <w:sz w:val="26"/>
          <w:szCs w:val="26"/>
        </w:rPr>
      </w:pPr>
      <w:r>
        <w:rPr>
          <w:rFonts w:ascii="Times New Roman" w:hAnsi="Times New Roman" w:cs="Times New Roman"/>
          <w:b/>
          <w:sz w:val="26"/>
          <w:szCs w:val="26"/>
        </w:rPr>
        <w:t>6. Целевые индикаторы</w:t>
      </w:r>
    </w:p>
    <w:p w:rsidR="00C22D81" w:rsidRDefault="00C22D81" w:rsidP="00C22D81">
      <w:pPr>
        <w:pStyle w:val="ConsPlusNormal"/>
        <w:jc w:val="center"/>
        <w:rPr>
          <w:rFonts w:ascii="Times New Roman" w:hAnsi="Times New Roman" w:cs="Times New Roman"/>
          <w:sz w:val="26"/>
          <w:szCs w:val="26"/>
        </w:rPr>
      </w:pPr>
    </w:p>
    <w:p w:rsidR="00C22D81" w:rsidRDefault="00C22D81" w:rsidP="00C22D81">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lastRenderedPageBreak/>
        <w:t>Оценка эффективности муниципальной целевой программы будет осуществляться с применением следующих целевых индикаторов:</w:t>
      </w:r>
    </w:p>
    <w:p w:rsidR="00C22D81" w:rsidRDefault="00C22D81" w:rsidP="00C22D81">
      <w:pPr>
        <w:pStyle w:val="ConsPlusNormal"/>
        <w:jc w:val="both"/>
        <w:rPr>
          <w:rFonts w:ascii="Times New Roman" w:hAnsi="Times New Roman" w:cs="Times New Roman"/>
          <w:sz w:val="26"/>
          <w:szCs w:val="26"/>
        </w:rPr>
      </w:pPr>
    </w:p>
    <w:tbl>
      <w:tblPr>
        <w:tblW w:w="9630" w:type="dxa"/>
        <w:tblInd w:w="62" w:type="dxa"/>
        <w:tblLayout w:type="fixed"/>
        <w:tblCellMar>
          <w:top w:w="75" w:type="dxa"/>
          <w:left w:w="0" w:type="dxa"/>
          <w:bottom w:w="75" w:type="dxa"/>
          <w:right w:w="0" w:type="dxa"/>
        </w:tblCellMar>
        <w:tblLook w:val="00A0"/>
      </w:tblPr>
      <w:tblGrid>
        <w:gridCol w:w="5384"/>
        <w:gridCol w:w="946"/>
        <w:gridCol w:w="825"/>
        <w:gridCol w:w="825"/>
        <w:gridCol w:w="825"/>
        <w:gridCol w:w="825"/>
      </w:tblGrid>
      <w:tr w:rsidR="00C22D81" w:rsidTr="00C22D81">
        <w:tc>
          <w:tcPr>
            <w:tcW w:w="5387"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22D81" w:rsidRDefault="00C22D81">
            <w:pPr>
              <w:pStyle w:val="ConsPlusNormal"/>
              <w:spacing w:line="276" w:lineRule="auto"/>
              <w:ind w:firstLine="567"/>
              <w:jc w:val="center"/>
              <w:rPr>
                <w:rFonts w:ascii="Times New Roman" w:hAnsi="Times New Roman" w:cs="Times New Roman"/>
                <w:sz w:val="26"/>
                <w:szCs w:val="26"/>
              </w:rPr>
            </w:pPr>
            <w:r>
              <w:rPr>
                <w:rFonts w:ascii="Times New Roman" w:hAnsi="Times New Roman" w:cs="Times New Roman"/>
                <w:sz w:val="26"/>
                <w:szCs w:val="26"/>
              </w:rPr>
              <w:t>Наименование целевого индикатора</w:t>
            </w:r>
          </w:p>
        </w:tc>
        <w:tc>
          <w:tcPr>
            <w:tcW w:w="947"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22D81" w:rsidRDefault="00C22D81">
            <w:pPr>
              <w:pStyle w:val="ConsPlusNormal"/>
              <w:spacing w:line="276" w:lineRule="auto"/>
              <w:ind w:firstLine="0"/>
              <w:rPr>
                <w:rFonts w:ascii="Times New Roman" w:hAnsi="Times New Roman" w:cs="Times New Roman"/>
                <w:sz w:val="26"/>
                <w:szCs w:val="26"/>
              </w:rPr>
            </w:pPr>
            <w:r>
              <w:rPr>
                <w:rFonts w:ascii="Times New Roman" w:hAnsi="Times New Roman" w:cs="Times New Roman"/>
                <w:sz w:val="26"/>
                <w:szCs w:val="26"/>
              </w:rPr>
              <w:t>Единица измерения</w:t>
            </w:r>
          </w:p>
        </w:tc>
        <w:tc>
          <w:tcPr>
            <w:tcW w:w="82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22D81" w:rsidRDefault="00C22D81">
            <w:pPr>
              <w:pStyle w:val="ConsPlusNormal"/>
              <w:spacing w:line="276" w:lineRule="auto"/>
              <w:ind w:firstLine="0"/>
              <w:rPr>
                <w:rFonts w:ascii="Times New Roman" w:hAnsi="Times New Roman" w:cs="Times New Roman"/>
                <w:sz w:val="26"/>
                <w:szCs w:val="26"/>
              </w:rPr>
            </w:pPr>
            <w:r>
              <w:rPr>
                <w:rFonts w:ascii="Times New Roman" w:hAnsi="Times New Roman" w:cs="Times New Roman"/>
                <w:sz w:val="26"/>
                <w:szCs w:val="26"/>
              </w:rPr>
              <w:t>2013 год</w:t>
            </w:r>
          </w:p>
        </w:tc>
        <w:tc>
          <w:tcPr>
            <w:tcW w:w="247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22D81" w:rsidRDefault="00C22D81">
            <w:pPr>
              <w:pStyle w:val="ConsPlusNormal"/>
              <w:spacing w:line="276" w:lineRule="auto"/>
              <w:ind w:firstLine="567"/>
              <w:jc w:val="center"/>
              <w:rPr>
                <w:rFonts w:ascii="Times New Roman" w:hAnsi="Times New Roman" w:cs="Times New Roman"/>
                <w:sz w:val="26"/>
                <w:szCs w:val="26"/>
              </w:rPr>
            </w:pPr>
            <w:r>
              <w:rPr>
                <w:rFonts w:ascii="Times New Roman" w:hAnsi="Times New Roman" w:cs="Times New Roman"/>
                <w:sz w:val="26"/>
                <w:szCs w:val="26"/>
              </w:rPr>
              <w:t>Значение целевых индикаторов</w:t>
            </w:r>
          </w:p>
        </w:tc>
      </w:tr>
      <w:tr w:rsidR="00C22D81" w:rsidTr="00C22D81">
        <w:tc>
          <w:tcPr>
            <w:tcW w:w="5387" w:type="dxa"/>
            <w:vMerge/>
            <w:tcBorders>
              <w:top w:val="single" w:sz="4" w:space="0" w:color="auto"/>
              <w:left w:val="single" w:sz="4" w:space="0" w:color="auto"/>
              <w:bottom w:val="single" w:sz="4" w:space="0" w:color="auto"/>
              <w:right w:val="single" w:sz="4" w:space="0" w:color="auto"/>
            </w:tcBorders>
            <w:vAlign w:val="center"/>
            <w:hideMark/>
          </w:tcPr>
          <w:p w:rsidR="00C22D81" w:rsidRDefault="00C22D81">
            <w:pPr>
              <w:spacing w:after="0" w:line="240" w:lineRule="auto"/>
              <w:rPr>
                <w:rFonts w:ascii="Times New Roman" w:hAnsi="Times New Roman"/>
                <w:sz w:val="26"/>
                <w:szCs w:val="26"/>
              </w:rPr>
            </w:pPr>
          </w:p>
        </w:tc>
        <w:tc>
          <w:tcPr>
            <w:tcW w:w="947" w:type="dxa"/>
            <w:vMerge/>
            <w:tcBorders>
              <w:top w:val="single" w:sz="4" w:space="0" w:color="auto"/>
              <w:left w:val="single" w:sz="4" w:space="0" w:color="auto"/>
              <w:bottom w:val="single" w:sz="4" w:space="0" w:color="auto"/>
              <w:right w:val="single" w:sz="4" w:space="0" w:color="auto"/>
            </w:tcBorders>
            <w:vAlign w:val="center"/>
            <w:hideMark/>
          </w:tcPr>
          <w:p w:rsidR="00C22D81" w:rsidRDefault="00C22D81">
            <w:pPr>
              <w:spacing w:after="0" w:line="240" w:lineRule="auto"/>
              <w:rPr>
                <w:rFonts w:ascii="Times New Roman" w:hAnsi="Times New Roman"/>
                <w:sz w:val="26"/>
                <w:szCs w:val="26"/>
              </w:rPr>
            </w:pPr>
          </w:p>
        </w:tc>
        <w:tc>
          <w:tcPr>
            <w:tcW w:w="825" w:type="dxa"/>
            <w:vMerge/>
            <w:tcBorders>
              <w:top w:val="single" w:sz="4" w:space="0" w:color="auto"/>
              <w:left w:val="single" w:sz="4" w:space="0" w:color="auto"/>
              <w:bottom w:val="single" w:sz="4" w:space="0" w:color="auto"/>
              <w:right w:val="single" w:sz="4" w:space="0" w:color="auto"/>
            </w:tcBorders>
            <w:vAlign w:val="center"/>
            <w:hideMark/>
          </w:tcPr>
          <w:p w:rsidR="00C22D81" w:rsidRDefault="00C22D81">
            <w:pPr>
              <w:spacing w:after="0" w:line="240" w:lineRule="auto"/>
              <w:rPr>
                <w:rFonts w:ascii="Times New Roman" w:hAnsi="Times New Roman"/>
                <w:sz w:val="26"/>
                <w:szCs w:val="26"/>
              </w:rPr>
            </w:pPr>
          </w:p>
        </w:tc>
        <w:tc>
          <w:tcPr>
            <w:tcW w:w="8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22D81" w:rsidRDefault="00C22D81">
            <w:pPr>
              <w:pStyle w:val="ConsPlusNormal"/>
              <w:spacing w:line="276" w:lineRule="auto"/>
              <w:ind w:firstLine="0"/>
              <w:rPr>
                <w:rFonts w:ascii="Times New Roman" w:hAnsi="Times New Roman" w:cs="Times New Roman"/>
                <w:sz w:val="26"/>
                <w:szCs w:val="26"/>
              </w:rPr>
            </w:pPr>
            <w:r>
              <w:rPr>
                <w:rFonts w:ascii="Times New Roman" w:hAnsi="Times New Roman" w:cs="Times New Roman"/>
                <w:sz w:val="26"/>
                <w:szCs w:val="26"/>
              </w:rPr>
              <w:t>2014 год</w:t>
            </w:r>
          </w:p>
        </w:tc>
        <w:tc>
          <w:tcPr>
            <w:tcW w:w="8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22D81" w:rsidRDefault="00C22D81">
            <w:pPr>
              <w:pStyle w:val="ConsPlusNormal"/>
              <w:spacing w:line="276" w:lineRule="auto"/>
              <w:ind w:firstLine="0"/>
              <w:rPr>
                <w:rFonts w:ascii="Times New Roman" w:hAnsi="Times New Roman" w:cs="Times New Roman"/>
                <w:sz w:val="26"/>
                <w:szCs w:val="26"/>
              </w:rPr>
            </w:pPr>
            <w:r>
              <w:rPr>
                <w:rFonts w:ascii="Times New Roman" w:hAnsi="Times New Roman" w:cs="Times New Roman"/>
                <w:sz w:val="26"/>
                <w:szCs w:val="26"/>
              </w:rPr>
              <w:t>2015 год</w:t>
            </w:r>
          </w:p>
        </w:tc>
        <w:tc>
          <w:tcPr>
            <w:tcW w:w="8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22D81" w:rsidRDefault="00C22D81">
            <w:pPr>
              <w:pStyle w:val="ConsPlusNormal"/>
              <w:spacing w:line="276" w:lineRule="auto"/>
              <w:ind w:firstLine="0"/>
              <w:rPr>
                <w:rFonts w:ascii="Times New Roman" w:hAnsi="Times New Roman" w:cs="Times New Roman"/>
                <w:sz w:val="26"/>
                <w:szCs w:val="26"/>
              </w:rPr>
            </w:pPr>
            <w:r>
              <w:rPr>
                <w:rFonts w:ascii="Times New Roman" w:hAnsi="Times New Roman" w:cs="Times New Roman"/>
                <w:sz w:val="26"/>
                <w:szCs w:val="26"/>
              </w:rPr>
              <w:t>2016 год</w:t>
            </w:r>
          </w:p>
        </w:tc>
      </w:tr>
      <w:tr w:rsidR="00C22D81" w:rsidTr="00C22D81">
        <w:tc>
          <w:tcPr>
            <w:tcW w:w="53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22D81" w:rsidRDefault="00C22D81">
            <w:pPr>
              <w:pStyle w:val="ConsPlusNormal"/>
              <w:spacing w:line="276" w:lineRule="auto"/>
              <w:ind w:firstLine="567"/>
              <w:jc w:val="both"/>
              <w:rPr>
                <w:rFonts w:ascii="Times New Roman" w:hAnsi="Times New Roman" w:cs="Times New Roman"/>
                <w:sz w:val="26"/>
                <w:szCs w:val="26"/>
              </w:rPr>
            </w:pPr>
            <w:r>
              <w:rPr>
                <w:rFonts w:ascii="Times New Roman" w:hAnsi="Times New Roman" w:cs="Times New Roman"/>
                <w:sz w:val="26"/>
                <w:szCs w:val="26"/>
              </w:rPr>
              <w:t>Количество субъектов малого и среднего предпринимательства, получивших финансовую поддержку, всего</w:t>
            </w:r>
          </w:p>
        </w:tc>
        <w:tc>
          <w:tcPr>
            <w:tcW w:w="9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22D81" w:rsidRDefault="00C22D81">
            <w:pPr>
              <w:pStyle w:val="ConsPlusNormal"/>
              <w:spacing w:line="276" w:lineRule="auto"/>
              <w:ind w:firstLine="0"/>
              <w:jc w:val="both"/>
              <w:rPr>
                <w:rFonts w:ascii="Times New Roman" w:hAnsi="Times New Roman" w:cs="Times New Roman"/>
                <w:sz w:val="26"/>
                <w:szCs w:val="26"/>
              </w:rPr>
            </w:pPr>
            <w:r>
              <w:rPr>
                <w:rFonts w:ascii="Times New Roman" w:hAnsi="Times New Roman" w:cs="Times New Roman"/>
                <w:sz w:val="26"/>
                <w:szCs w:val="26"/>
              </w:rPr>
              <w:t>ед.</w:t>
            </w:r>
          </w:p>
        </w:tc>
        <w:tc>
          <w:tcPr>
            <w:tcW w:w="8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22D81" w:rsidRDefault="00C22D81">
            <w:pPr>
              <w:pStyle w:val="ConsPlusNormal"/>
              <w:spacing w:line="276" w:lineRule="auto"/>
              <w:ind w:firstLine="0"/>
              <w:rPr>
                <w:rFonts w:ascii="Times New Roman" w:hAnsi="Times New Roman" w:cs="Times New Roman"/>
                <w:sz w:val="26"/>
                <w:szCs w:val="26"/>
              </w:rPr>
            </w:pPr>
            <w:r>
              <w:rPr>
                <w:rFonts w:ascii="Times New Roman" w:hAnsi="Times New Roman" w:cs="Times New Roman"/>
                <w:sz w:val="26"/>
                <w:szCs w:val="26"/>
              </w:rPr>
              <w:t>-</w:t>
            </w:r>
          </w:p>
        </w:tc>
        <w:tc>
          <w:tcPr>
            <w:tcW w:w="8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22D81" w:rsidRDefault="00C22D81">
            <w:pPr>
              <w:pStyle w:val="ConsPlusNormal"/>
              <w:spacing w:line="276" w:lineRule="auto"/>
              <w:ind w:firstLine="567"/>
              <w:rPr>
                <w:rFonts w:ascii="Times New Roman" w:hAnsi="Times New Roman" w:cs="Times New Roman"/>
                <w:sz w:val="26"/>
                <w:szCs w:val="26"/>
              </w:rPr>
            </w:pPr>
            <w:r>
              <w:rPr>
                <w:rFonts w:ascii="Times New Roman" w:hAnsi="Times New Roman" w:cs="Times New Roman"/>
                <w:sz w:val="26"/>
                <w:szCs w:val="26"/>
              </w:rPr>
              <w:t>0</w:t>
            </w:r>
          </w:p>
        </w:tc>
        <w:tc>
          <w:tcPr>
            <w:tcW w:w="8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22D81" w:rsidRDefault="00C22D81">
            <w:pPr>
              <w:pStyle w:val="ConsPlusNormal"/>
              <w:spacing w:line="276" w:lineRule="auto"/>
              <w:ind w:firstLine="567"/>
              <w:jc w:val="right"/>
              <w:rPr>
                <w:rFonts w:ascii="Times New Roman" w:hAnsi="Times New Roman" w:cs="Times New Roman"/>
                <w:sz w:val="26"/>
                <w:szCs w:val="26"/>
              </w:rPr>
            </w:pPr>
            <w:r>
              <w:rPr>
                <w:rFonts w:ascii="Times New Roman" w:hAnsi="Times New Roman" w:cs="Times New Roman"/>
                <w:sz w:val="26"/>
                <w:szCs w:val="26"/>
              </w:rPr>
              <w:t>1</w:t>
            </w:r>
          </w:p>
        </w:tc>
        <w:tc>
          <w:tcPr>
            <w:tcW w:w="8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22D81" w:rsidRDefault="00C22D81">
            <w:pPr>
              <w:pStyle w:val="ConsPlusNormal"/>
              <w:spacing w:line="276" w:lineRule="auto"/>
              <w:ind w:firstLine="567"/>
              <w:jc w:val="right"/>
              <w:rPr>
                <w:rFonts w:ascii="Times New Roman" w:hAnsi="Times New Roman" w:cs="Times New Roman"/>
                <w:sz w:val="26"/>
                <w:szCs w:val="26"/>
              </w:rPr>
            </w:pPr>
            <w:r>
              <w:rPr>
                <w:rFonts w:ascii="Times New Roman" w:hAnsi="Times New Roman" w:cs="Times New Roman"/>
                <w:sz w:val="26"/>
                <w:szCs w:val="26"/>
              </w:rPr>
              <w:t>1</w:t>
            </w:r>
          </w:p>
        </w:tc>
      </w:tr>
      <w:tr w:rsidR="00C22D81" w:rsidTr="00C22D81">
        <w:tc>
          <w:tcPr>
            <w:tcW w:w="53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22D81" w:rsidRDefault="00C22D81">
            <w:pPr>
              <w:pStyle w:val="ConsPlusNormal"/>
              <w:spacing w:line="276" w:lineRule="auto"/>
              <w:ind w:firstLine="567"/>
              <w:jc w:val="both"/>
              <w:rPr>
                <w:rFonts w:ascii="Times New Roman" w:hAnsi="Times New Roman" w:cs="Times New Roman"/>
                <w:sz w:val="26"/>
                <w:szCs w:val="26"/>
              </w:rPr>
            </w:pPr>
            <w:r>
              <w:rPr>
                <w:rFonts w:ascii="Times New Roman" w:hAnsi="Times New Roman" w:cs="Times New Roman"/>
                <w:sz w:val="26"/>
                <w:szCs w:val="26"/>
              </w:rPr>
              <w:t>Количество действующих субъектов малого и среднего предпринимательства</w:t>
            </w:r>
          </w:p>
        </w:tc>
        <w:tc>
          <w:tcPr>
            <w:tcW w:w="9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22D81" w:rsidRDefault="00C22D81">
            <w:pPr>
              <w:pStyle w:val="ConsPlusNormal"/>
              <w:spacing w:line="276" w:lineRule="auto"/>
              <w:ind w:firstLine="0"/>
              <w:jc w:val="both"/>
              <w:rPr>
                <w:rFonts w:ascii="Times New Roman" w:hAnsi="Times New Roman" w:cs="Times New Roman"/>
                <w:sz w:val="26"/>
                <w:szCs w:val="26"/>
              </w:rPr>
            </w:pPr>
            <w:r>
              <w:rPr>
                <w:rFonts w:ascii="Times New Roman" w:hAnsi="Times New Roman" w:cs="Times New Roman"/>
                <w:sz w:val="26"/>
                <w:szCs w:val="26"/>
              </w:rPr>
              <w:t>ед.</w:t>
            </w:r>
          </w:p>
        </w:tc>
        <w:tc>
          <w:tcPr>
            <w:tcW w:w="8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22D81" w:rsidRDefault="00C22D81">
            <w:pPr>
              <w:pStyle w:val="ConsPlusNormal"/>
              <w:spacing w:line="276" w:lineRule="auto"/>
              <w:ind w:firstLine="0"/>
              <w:rPr>
                <w:rFonts w:ascii="Times New Roman" w:hAnsi="Times New Roman" w:cs="Times New Roman"/>
                <w:sz w:val="26"/>
                <w:szCs w:val="26"/>
              </w:rPr>
            </w:pPr>
            <w:r>
              <w:rPr>
                <w:rFonts w:ascii="Times New Roman" w:hAnsi="Times New Roman" w:cs="Times New Roman"/>
                <w:sz w:val="26"/>
                <w:szCs w:val="26"/>
              </w:rPr>
              <w:t>6</w:t>
            </w:r>
          </w:p>
        </w:tc>
        <w:tc>
          <w:tcPr>
            <w:tcW w:w="8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22D81" w:rsidRDefault="00C22D81">
            <w:pPr>
              <w:pStyle w:val="ConsPlusNormal"/>
              <w:spacing w:line="276" w:lineRule="auto"/>
              <w:ind w:firstLine="0"/>
              <w:rPr>
                <w:rFonts w:ascii="Times New Roman" w:hAnsi="Times New Roman" w:cs="Times New Roman"/>
                <w:sz w:val="26"/>
                <w:szCs w:val="26"/>
              </w:rPr>
            </w:pPr>
            <w:r>
              <w:rPr>
                <w:rFonts w:ascii="Times New Roman" w:hAnsi="Times New Roman" w:cs="Times New Roman"/>
                <w:sz w:val="26"/>
                <w:szCs w:val="26"/>
              </w:rPr>
              <w:t>6</w:t>
            </w:r>
          </w:p>
        </w:tc>
        <w:tc>
          <w:tcPr>
            <w:tcW w:w="8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22D81" w:rsidRDefault="00C22D81">
            <w:pPr>
              <w:pStyle w:val="ConsPlusNormal"/>
              <w:spacing w:line="276" w:lineRule="auto"/>
              <w:ind w:firstLine="0"/>
              <w:rPr>
                <w:rFonts w:ascii="Times New Roman" w:hAnsi="Times New Roman" w:cs="Times New Roman"/>
                <w:sz w:val="26"/>
                <w:szCs w:val="26"/>
              </w:rPr>
            </w:pPr>
            <w:r>
              <w:rPr>
                <w:rFonts w:ascii="Times New Roman" w:hAnsi="Times New Roman" w:cs="Times New Roman"/>
                <w:sz w:val="26"/>
                <w:szCs w:val="26"/>
              </w:rPr>
              <w:t>7</w:t>
            </w:r>
          </w:p>
        </w:tc>
        <w:tc>
          <w:tcPr>
            <w:tcW w:w="8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22D81" w:rsidRDefault="00C22D81">
            <w:pPr>
              <w:pStyle w:val="ConsPlusNormal"/>
              <w:spacing w:line="276" w:lineRule="auto"/>
              <w:ind w:firstLine="0"/>
              <w:rPr>
                <w:rFonts w:ascii="Times New Roman" w:hAnsi="Times New Roman" w:cs="Times New Roman"/>
                <w:sz w:val="26"/>
                <w:szCs w:val="26"/>
              </w:rPr>
            </w:pPr>
            <w:r>
              <w:rPr>
                <w:rFonts w:ascii="Times New Roman" w:hAnsi="Times New Roman" w:cs="Times New Roman"/>
                <w:sz w:val="26"/>
                <w:szCs w:val="26"/>
              </w:rPr>
              <w:t>8</w:t>
            </w:r>
          </w:p>
        </w:tc>
      </w:tr>
      <w:tr w:rsidR="00C22D81" w:rsidTr="00C22D81">
        <w:tc>
          <w:tcPr>
            <w:tcW w:w="53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22D81" w:rsidRDefault="00C22D81">
            <w:pPr>
              <w:pStyle w:val="ConsPlusNormal"/>
              <w:spacing w:line="276" w:lineRule="auto"/>
              <w:ind w:firstLine="567"/>
              <w:jc w:val="both"/>
              <w:rPr>
                <w:rFonts w:ascii="Times New Roman" w:hAnsi="Times New Roman" w:cs="Times New Roman"/>
                <w:sz w:val="26"/>
                <w:szCs w:val="26"/>
              </w:rPr>
            </w:pPr>
            <w:r>
              <w:rPr>
                <w:rFonts w:ascii="Times New Roman" w:hAnsi="Times New Roman" w:cs="Times New Roman"/>
                <w:sz w:val="26"/>
                <w:szCs w:val="26"/>
              </w:rPr>
              <w:t>Количество действующих субъектов малого и среднего предпринимательства, прошедших обучение</w:t>
            </w:r>
          </w:p>
        </w:tc>
        <w:tc>
          <w:tcPr>
            <w:tcW w:w="9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22D81" w:rsidRDefault="00C22D81">
            <w:pPr>
              <w:pStyle w:val="ConsPlusNormal"/>
              <w:spacing w:line="276" w:lineRule="auto"/>
              <w:ind w:firstLine="0"/>
              <w:jc w:val="both"/>
              <w:rPr>
                <w:rFonts w:ascii="Times New Roman" w:hAnsi="Times New Roman" w:cs="Times New Roman"/>
                <w:sz w:val="26"/>
                <w:szCs w:val="26"/>
              </w:rPr>
            </w:pPr>
            <w:r>
              <w:rPr>
                <w:rFonts w:ascii="Times New Roman" w:hAnsi="Times New Roman" w:cs="Times New Roman"/>
                <w:sz w:val="26"/>
                <w:szCs w:val="26"/>
              </w:rPr>
              <w:t>ед.</w:t>
            </w:r>
          </w:p>
        </w:tc>
        <w:tc>
          <w:tcPr>
            <w:tcW w:w="8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22D81" w:rsidRDefault="00C22D81">
            <w:pPr>
              <w:pStyle w:val="ConsPlusNormal"/>
              <w:spacing w:line="276" w:lineRule="auto"/>
              <w:ind w:firstLine="0"/>
              <w:rPr>
                <w:rFonts w:ascii="Times New Roman" w:hAnsi="Times New Roman" w:cs="Times New Roman"/>
                <w:sz w:val="26"/>
                <w:szCs w:val="26"/>
              </w:rPr>
            </w:pPr>
            <w:r>
              <w:rPr>
                <w:rFonts w:ascii="Times New Roman" w:hAnsi="Times New Roman" w:cs="Times New Roman"/>
                <w:sz w:val="26"/>
                <w:szCs w:val="26"/>
              </w:rPr>
              <w:t>-</w:t>
            </w:r>
          </w:p>
        </w:tc>
        <w:tc>
          <w:tcPr>
            <w:tcW w:w="8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22D81" w:rsidRDefault="00C22D81">
            <w:pPr>
              <w:pStyle w:val="ConsPlusNormal"/>
              <w:spacing w:line="276" w:lineRule="auto"/>
              <w:ind w:firstLine="0"/>
              <w:rPr>
                <w:rFonts w:ascii="Times New Roman" w:hAnsi="Times New Roman" w:cs="Times New Roman"/>
                <w:sz w:val="26"/>
                <w:szCs w:val="26"/>
              </w:rPr>
            </w:pPr>
            <w:r>
              <w:rPr>
                <w:rFonts w:ascii="Times New Roman" w:hAnsi="Times New Roman" w:cs="Times New Roman"/>
                <w:sz w:val="26"/>
                <w:szCs w:val="26"/>
              </w:rPr>
              <w:t>1</w:t>
            </w:r>
          </w:p>
        </w:tc>
        <w:tc>
          <w:tcPr>
            <w:tcW w:w="8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22D81" w:rsidRDefault="00C22D81">
            <w:pPr>
              <w:pStyle w:val="ConsPlusNormal"/>
              <w:spacing w:line="276" w:lineRule="auto"/>
              <w:ind w:firstLine="0"/>
              <w:rPr>
                <w:rFonts w:ascii="Times New Roman" w:hAnsi="Times New Roman" w:cs="Times New Roman"/>
                <w:sz w:val="26"/>
                <w:szCs w:val="26"/>
              </w:rPr>
            </w:pPr>
            <w:r>
              <w:rPr>
                <w:rFonts w:ascii="Times New Roman" w:hAnsi="Times New Roman" w:cs="Times New Roman"/>
                <w:sz w:val="26"/>
                <w:szCs w:val="26"/>
              </w:rPr>
              <w:t>2</w:t>
            </w:r>
          </w:p>
        </w:tc>
        <w:tc>
          <w:tcPr>
            <w:tcW w:w="8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22D81" w:rsidRDefault="00C22D81">
            <w:pPr>
              <w:pStyle w:val="ConsPlusNormal"/>
              <w:spacing w:line="276" w:lineRule="auto"/>
              <w:ind w:firstLine="0"/>
              <w:rPr>
                <w:rFonts w:ascii="Times New Roman" w:hAnsi="Times New Roman" w:cs="Times New Roman"/>
                <w:sz w:val="26"/>
                <w:szCs w:val="26"/>
              </w:rPr>
            </w:pPr>
            <w:r>
              <w:rPr>
                <w:rFonts w:ascii="Times New Roman" w:hAnsi="Times New Roman" w:cs="Times New Roman"/>
                <w:sz w:val="26"/>
                <w:szCs w:val="26"/>
              </w:rPr>
              <w:t>2</w:t>
            </w:r>
          </w:p>
        </w:tc>
      </w:tr>
      <w:tr w:rsidR="00C22D81" w:rsidTr="00C22D81">
        <w:tc>
          <w:tcPr>
            <w:tcW w:w="53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22D81" w:rsidRDefault="00C22D81">
            <w:pPr>
              <w:pStyle w:val="ConsPlusNormal"/>
              <w:spacing w:line="276" w:lineRule="auto"/>
              <w:ind w:firstLine="567"/>
              <w:jc w:val="both"/>
              <w:rPr>
                <w:rFonts w:ascii="Times New Roman" w:hAnsi="Times New Roman" w:cs="Times New Roman"/>
                <w:sz w:val="26"/>
                <w:szCs w:val="26"/>
              </w:rPr>
            </w:pPr>
            <w:r>
              <w:rPr>
                <w:rFonts w:ascii="Times New Roman" w:hAnsi="Times New Roman" w:cs="Times New Roman"/>
                <w:sz w:val="26"/>
                <w:szCs w:val="26"/>
              </w:rPr>
              <w:t>Увеличение объемов выпущенных субъектами малого и среднего предпринимательства товаров, работ, услуг по отношению к предыдущему году</w:t>
            </w:r>
          </w:p>
        </w:tc>
        <w:tc>
          <w:tcPr>
            <w:tcW w:w="9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22D81" w:rsidRDefault="00C22D81">
            <w:pPr>
              <w:pStyle w:val="ConsPlusNormal"/>
              <w:spacing w:line="276" w:lineRule="auto"/>
              <w:ind w:firstLine="0"/>
              <w:jc w:val="both"/>
              <w:rPr>
                <w:rFonts w:ascii="Times New Roman" w:hAnsi="Times New Roman" w:cs="Times New Roman"/>
                <w:sz w:val="26"/>
                <w:szCs w:val="26"/>
              </w:rPr>
            </w:pPr>
            <w:r>
              <w:rPr>
                <w:rFonts w:ascii="Times New Roman" w:hAnsi="Times New Roman" w:cs="Times New Roman"/>
                <w:sz w:val="26"/>
                <w:szCs w:val="26"/>
              </w:rPr>
              <w:t>%</w:t>
            </w:r>
          </w:p>
        </w:tc>
        <w:tc>
          <w:tcPr>
            <w:tcW w:w="8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22D81" w:rsidRDefault="00C22D81">
            <w:pPr>
              <w:pStyle w:val="ConsPlusNormal"/>
              <w:spacing w:line="276" w:lineRule="auto"/>
              <w:ind w:firstLine="0"/>
              <w:jc w:val="both"/>
              <w:rPr>
                <w:rFonts w:ascii="Times New Roman" w:hAnsi="Times New Roman" w:cs="Times New Roman"/>
                <w:sz w:val="26"/>
                <w:szCs w:val="26"/>
              </w:rPr>
            </w:pPr>
          </w:p>
        </w:tc>
        <w:tc>
          <w:tcPr>
            <w:tcW w:w="8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22D81" w:rsidRDefault="00C22D81">
            <w:pPr>
              <w:pStyle w:val="ConsPlusNormal"/>
              <w:spacing w:line="276" w:lineRule="auto"/>
              <w:ind w:firstLine="0"/>
              <w:rPr>
                <w:rFonts w:ascii="Times New Roman" w:hAnsi="Times New Roman" w:cs="Times New Roman"/>
                <w:sz w:val="26"/>
                <w:szCs w:val="26"/>
              </w:rPr>
            </w:pPr>
            <w:r>
              <w:rPr>
                <w:rFonts w:ascii="Times New Roman" w:hAnsi="Times New Roman" w:cs="Times New Roman"/>
                <w:sz w:val="26"/>
                <w:szCs w:val="26"/>
              </w:rPr>
              <w:t>0</w:t>
            </w:r>
          </w:p>
        </w:tc>
        <w:tc>
          <w:tcPr>
            <w:tcW w:w="8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22D81" w:rsidRDefault="00C22D81">
            <w:pPr>
              <w:pStyle w:val="ConsPlusNormal"/>
              <w:spacing w:line="276" w:lineRule="auto"/>
              <w:ind w:firstLine="0"/>
              <w:rPr>
                <w:rFonts w:ascii="Times New Roman" w:hAnsi="Times New Roman" w:cs="Times New Roman"/>
                <w:sz w:val="26"/>
                <w:szCs w:val="26"/>
              </w:rPr>
            </w:pPr>
            <w:r>
              <w:rPr>
                <w:rFonts w:ascii="Times New Roman" w:hAnsi="Times New Roman" w:cs="Times New Roman"/>
                <w:sz w:val="26"/>
                <w:szCs w:val="26"/>
              </w:rPr>
              <w:t>10</w:t>
            </w:r>
          </w:p>
        </w:tc>
        <w:tc>
          <w:tcPr>
            <w:tcW w:w="8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22D81" w:rsidRDefault="00C22D81">
            <w:pPr>
              <w:pStyle w:val="ConsPlusNormal"/>
              <w:spacing w:line="276" w:lineRule="auto"/>
              <w:ind w:firstLine="0"/>
              <w:rPr>
                <w:rFonts w:ascii="Times New Roman" w:hAnsi="Times New Roman" w:cs="Times New Roman"/>
                <w:sz w:val="26"/>
                <w:szCs w:val="26"/>
              </w:rPr>
            </w:pPr>
            <w:r>
              <w:rPr>
                <w:rFonts w:ascii="Times New Roman" w:hAnsi="Times New Roman" w:cs="Times New Roman"/>
                <w:sz w:val="26"/>
                <w:szCs w:val="26"/>
              </w:rPr>
              <w:t>10</w:t>
            </w:r>
          </w:p>
        </w:tc>
      </w:tr>
    </w:tbl>
    <w:p w:rsidR="00C22D81" w:rsidRDefault="00C22D81" w:rsidP="00C22D81">
      <w:pPr>
        <w:spacing w:before="100" w:beforeAutospacing="1" w:after="100" w:afterAutospacing="1" w:line="240" w:lineRule="auto"/>
        <w:rPr>
          <w:rFonts w:ascii="Times New Roman" w:hAnsi="Times New Roman" w:cs="Times New Roman"/>
          <w:sz w:val="26"/>
          <w:szCs w:val="26"/>
        </w:rPr>
      </w:pPr>
    </w:p>
    <w:p w:rsidR="00C22D81" w:rsidRDefault="00C22D81" w:rsidP="00C22D81">
      <w:pPr>
        <w:spacing w:after="0" w:line="240" w:lineRule="auto"/>
        <w:jc w:val="center"/>
        <w:rPr>
          <w:rFonts w:ascii="Times New Roman" w:hAnsi="Times New Roman"/>
          <w:b/>
          <w:sz w:val="26"/>
          <w:szCs w:val="26"/>
        </w:rPr>
      </w:pPr>
      <w:r>
        <w:rPr>
          <w:rFonts w:ascii="Times New Roman" w:hAnsi="Times New Roman"/>
          <w:b/>
          <w:sz w:val="26"/>
          <w:szCs w:val="26"/>
        </w:rPr>
        <w:t>7. Ожидаемый социально-экономический эффект программы.</w:t>
      </w:r>
    </w:p>
    <w:p w:rsidR="00C22D81" w:rsidRDefault="00C22D81" w:rsidP="00C22D81">
      <w:pPr>
        <w:spacing w:after="0" w:line="240" w:lineRule="auto"/>
        <w:rPr>
          <w:rFonts w:ascii="Times New Roman" w:hAnsi="Times New Roman"/>
          <w:b/>
          <w:sz w:val="26"/>
          <w:szCs w:val="26"/>
        </w:rPr>
      </w:pPr>
    </w:p>
    <w:p w:rsidR="00C22D81" w:rsidRDefault="00C22D81" w:rsidP="00C22D81">
      <w:pPr>
        <w:spacing w:after="0" w:line="240" w:lineRule="auto"/>
        <w:ind w:firstLine="720"/>
        <w:jc w:val="both"/>
        <w:rPr>
          <w:rFonts w:ascii="Times New Roman" w:hAnsi="Times New Roman"/>
          <w:sz w:val="26"/>
          <w:szCs w:val="26"/>
        </w:rPr>
      </w:pPr>
      <w:r>
        <w:rPr>
          <w:rFonts w:ascii="Times New Roman" w:hAnsi="Times New Roman"/>
          <w:sz w:val="26"/>
          <w:szCs w:val="26"/>
        </w:rPr>
        <w:t>Социально – экономический эффект от развития программы поддержки малого и среднего предпринимательства заключается в обеспечении социальной стабильности общества, уменьшения численности малоимущих слоев населения, сокращение бюджетных расходов на социальную поддержку и трудоустройство граждан, борьбу с преступностью.</w:t>
      </w:r>
    </w:p>
    <w:p w:rsidR="00C22D81" w:rsidRDefault="00C22D81" w:rsidP="00C22D81">
      <w:pPr>
        <w:spacing w:after="0" w:line="240" w:lineRule="auto"/>
        <w:ind w:firstLine="720"/>
        <w:jc w:val="both"/>
        <w:rPr>
          <w:rFonts w:ascii="Times New Roman" w:hAnsi="Times New Roman"/>
          <w:sz w:val="26"/>
          <w:szCs w:val="26"/>
        </w:rPr>
      </w:pPr>
      <w:r>
        <w:rPr>
          <w:rFonts w:ascii="Times New Roman" w:hAnsi="Times New Roman"/>
          <w:sz w:val="26"/>
          <w:szCs w:val="26"/>
        </w:rPr>
        <w:t xml:space="preserve">Скоординированные решения и практические действия по реализации мероприятий Программы позволят закрепить позитивные изменения в сфере малого и среднего предпринимательства поселения. Расширить круг субъектов малого и среднего предпринимательства и лиц, стремящихся заниматься предпринимательской деятельностью. Улучшить положение на рынке труда, обеспечить внутренний рынок качественными товарами и услугами. </w:t>
      </w:r>
    </w:p>
    <w:p w:rsidR="00C22D81" w:rsidRDefault="00C22D81" w:rsidP="00C22D81">
      <w:pPr>
        <w:spacing w:after="0" w:line="240" w:lineRule="auto"/>
        <w:ind w:firstLine="720"/>
        <w:jc w:val="both"/>
        <w:rPr>
          <w:rFonts w:ascii="Times New Roman" w:hAnsi="Times New Roman"/>
          <w:sz w:val="26"/>
          <w:szCs w:val="26"/>
        </w:rPr>
      </w:pPr>
      <w:r>
        <w:rPr>
          <w:rFonts w:ascii="Times New Roman" w:hAnsi="Times New Roman"/>
          <w:sz w:val="26"/>
          <w:szCs w:val="26"/>
        </w:rPr>
        <w:t>Укрепление социальной значимости предпринимательства в обществе, позволит получать стабильные поступления в бюджет в виде налогов от предпринимателей.</w:t>
      </w:r>
    </w:p>
    <w:p w:rsidR="00C22D81" w:rsidRDefault="00C22D81" w:rsidP="00C22D81">
      <w:pPr>
        <w:spacing w:after="0" w:line="240" w:lineRule="auto"/>
        <w:ind w:left="-180"/>
        <w:jc w:val="both"/>
        <w:rPr>
          <w:rFonts w:ascii="Times New Roman" w:hAnsi="Times New Roman"/>
          <w:sz w:val="26"/>
          <w:szCs w:val="26"/>
        </w:rPr>
      </w:pPr>
    </w:p>
    <w:p w:rsidR="00C22D81" w:rsidRDefault="00C22D81" w:rsidP="00C22D81">
      <w:pPr>
        <w:spacing w:after="0" w:line="240" w:lineRule="auto"/>
        <w:ind w:left="1080"/>
        <w:jc w:val="center"/>
        <w:rPr>
          <w:rFonts w:ascii="Times New Roman" w:hAnsi="Times New Roman"/>
          <w:b/>
          <w:sz w:val="26"/>
          <w:szCs w:val="26"/>
        </w:rPr>
      </w:pPr>
      <w:r>
        <w:rPr>
          <w:rFonts w:ascii="Times New Roman" w:hAnsi="Times New Roman"/>
          <w:b/>
          <w:sz w:val="26"/>
          <w:szCs w:val="26"/>
        </w:rPr>
        <w:t xml:space="preserve">8. Механизм реализации и порядок контроля за ходом реализации программы. </w:t>
      </w:r>
    </w:p>
    <w:p w:rsidR="00C22D81" w:rsidRPr="00975366" w:rsidRDefault="00C22D81" w:rsidP="00C22D81">
      <w:pPr>
        <w:spacing w:after="0" w:line="240" w:lineRule="auto"/>
        <w:rPr>
          <w:rFonts w:ascii="Times New Roman" w:hAnsi="Times New Roman"/>
          <w:sz w:val="26"/>
          <w:szCs w:val="26"/>
        </w:rPr>
      </w:pPr>
    </w:p>
    <w:p w:rsidR="00975366" w:rsidRPr="00975366" w:rsidRDefault="00975366" w:rsidP="00975366">
      <w:pPr>
        <w:tabs>
          <w:tab w:val="num" w:pos="142"/>
        </w:tabs>
        <w:spacing w:after="0" w:line="240" w:lineRule="auto"/>
        <w:ind w:right="-1" w:firstLine="851"/>
        <w:jc w:val="both"/>
        <w:rPr>
          <w:rFonts w:ascii="Times New Roman" w:hAnsi="Times New Roman" w:cs="Times New Roman"/>
          <w:sz w:val="26"/>
          <w:szCs w:val="26"/>
        </w:rPr>
      </w:pPr>
      <w:r w:rsidRPr="00975366">
        <w:rPr>
          <w:rFonts w:ascii="Times New Roman" w:hAnsi="Times New Roman" w:cs="Times New Roman"/>
          <w:sz w:val="26"/>
          <w:szCs w:val="26"/>
        </w:rPr>
        <w:lastRenderedPageBreak/>
        <w:t xml:space="preserve"> Система управления программой направлена на достижение поставленных Программой целей и задач и эффективности от проведения каждого мероприятия, а также получения долгосрочных устойчивых результатов. </w:t>
      </w:r>
    </w:p>
    <w:p w:rsidR="00975366" w:rsidRPr="00975366" w:rsidRDefault="00975366" w:rsidP="00975366">
      <w:pPr>
        <w:tabs>
          <w:tab w:val="num" w:pos="142"/>
        </w:tabs>
        <w:spacing w:after="0" w:line="240" w:lineRule="auto"/>
        <w:ind w:right="-1" w:firstLine="851"/>
        <w:jc w:val="both"/>
        <w:rPr>
          <w:rFonts w:ascii="Times New Roman" w:hAnsi="Times New Roman" w:cs="Times New Roman"/>
          <w:sz w:val="26"/>
          <w:szCs w:val="26"/>
        </w:rPr>
      </w:pPr>
      <w:r w:rsidRPr="00975366">
        <w:rPr>
          <w:rFonts w:ascii="Times New Roman" w:hAnsi="Times New Roman" w:cs="Times New Roman"/>
          <w:sz w:val="26"/>
          <w:szCs w:val="26"/>
        </w:rPr>
        <w:t>Формы и методы управления реализацией Программы определяются администрацией сельского поселения  «Поселок Дугна».</w:t>
      </w:r>
    </w:p>
    <w:p w:rsidR="00975366" w:rsidRPr="00975366" w:rsidRDefault="00975366" w:rsidP="00975366">
      <w:pPr>
        <w:tabs>
          <w:tab w:val="num" w:pos="142"/>
        </w:tabs>
        <w:spacing w:after="0" w:line="240" w:lineRule="auto"/>
        <w:ind w:right="-1" w:firstLine="851"/>
        <w:jc w:val="both"/>
        <w:rPr>
          <w:rFonts w:ascii="Times New Roman" w:hAnsi="Times New Roman" w:cs="Times New Roman"/>
          <w:sz w:val="26"/>
          <w:szCs w:val="26"/>
        </w:rPr>
      </w:pPr>
      <w:r w:rsidRPr="00975366">
        <w:rPr>
          <w:rFonts w:ascii="Times New Roman" w:hAnsi="Times New Roman" w:cs="Times New Roman"/>
          <w:sz w:val="26"/>
          <w:szCs w:val="26"/>
        </w:rPr>
        <w:t>Общее руководство и контроль за реализацией программных мероприятий осуществляет администрация сельского поселения «Поселок Дугна».</w:t>
      </w:r>
    </w:p>
    <w:p w:rsidR="00975366" w:rsidRPr="00975366" w:rsidRDefault="00975366" w:rsidP="00975366">
      <w:pPr>
        <w:tabs>
          <w:tab w:val="num" w:pos="142"/>
        </w:tabs>
        <w:spacing w:after="0" w:line="240" w:lineRule="auto"/>
        <w:ind w:right="-1" w:firstLine="851"/>
        <w:jc w:val="both"/>
        <w:rPr>
          <w:rFonts w:ascii="Times New Roman" w:hAnsi="Times New Roman" w:cs="Times New Roman"/>
          <w:sz w:val="26"/>
          <w:szCs w:val="26"/>
        </w:rPr>
      </w:pPr>
      <w:r w:rsidRPr="00975366">
        <w:rPr>
          <w:rFonts w:ascii="Times New Roman" w:hAnsi="Times New Roman" w:cs="Times New Roman"/>
          <w:sz w:val="26"/>
          <w:szCs w:val="26"/>
        </w:rPr>
        <w:t>Администрация сельского поселения «Поселок Дугна» является заказчиком муниципальной  программы и координатором деятельности исполнителей мероприятий Программы.</w:t>
      </w:r>
    </w:p>
    <w:p w:rsidR="00975366" w:rsidRPr="00975366" w:rsidRDefault="00975366" w:rsidP="00975366">
      <w:pPr>
        <w:tabs>
          <w:tab w:val="num" w:pos="142"/>
        </w:tabs>
        <w:spacing w:after="0" w:line="240" w:lineRule="auto"/>
        <w:ind w:right="-1" w:firstLine="851"/>
        <w:jc w:val="both"/>
        <w:rPr>
          <w:rFonts w:ascii="Times New Roman" w:hAnsi="Times New Roman" w:cs="Times New Roman"/>
          <w:sz w:val="26"/>
          <w:szCs w:val="26"/>
        </w:rPr>
      </w:pPr>
      <w:r w:rsidRPr="00975366">
        <w:rPr>
          <w:rFonts w:ascii="Times New Roman" w:hAnsi="Times New Roman" w:cs="Times New Roman"/>
          <w:sz w:val="26"/>
          <w:szCs w:val="26"/>
        </w:rPr>
        <w:t xml:space="preserve"> Администрация сельского поселения «Поселок Дугна» осуществляет:</w:t>
      </w:r>
    </w:p>
    <w:p w:rsidR="00975366" w:rsidRPr="00975366" w:rsidRDefault="00975366" w:rsidP="00975366">
      <w:pPr>
        <w:tabs>
          <w:tab w:val="num" w:pos="142"/>
        </w:tabs>
        <w:spacing w:after="0" w:line="240" w:lineRule="auto"/>
        <w:ind w:right="-1" w:firstLine="851"/>
        <w:jc w:val="both"/>
        <w:rPr>
          <w:rFonts w:ascii="Times New Roman" w:hAnsi="Times New Roman" w:cs="Times New Roman"/>
          <w:sz w:val="26"/>
          <w:szCs w:val="26"/>
        </w:rPr>
      </w:pPr>
      <w:r w:rsidRPr="00975366">
        <w:rPr>
          <w:rFonts w:ascii="Times New Roman" w:hAnsi="Times New Roman" w:cs="Times New Roman"/>
          <w:sz w:val="26"/>
          <w:szCs w:val="26"/>
        </w:rPr>
        <w:t>-разработку механизмов привлечения дополнительных финансовых ресурсов для реализации Программы;</w:t>
      </w:r>
    </w:p>
    <w:p w:rsidR="00975366" w:rsidRPr="00975366" w:rsidRDefault="00975366" w:rsidP="00975366">
      <w:pPr>
        <w:tabs>
          <w:tab w:val="num" w:pos="142"/>
        </w:tabs>
        <w:spacing w:after="0" w:line="240" w:lineRule="auto"/>
        <w:ind w:right="-1" w:firstLine="851"/>
        <w:jc w:val="both"/>
        <w:rPr>
          <w:rFonts w:ascii="Times New Roman" w:hAnsi="Times New Roman" w:cs="Times New Roman"/>
          <w:sz w:val="26"/>
          <w:szCs w:val="26"/>
        </w:rPr>
      </w:pPr>
      <w:r w:rsidRPr="00975366">
        <w:rPr>
          <w:rFonts w:ascii="Times New Roman" w:hAnsi="Times New Roman" w:cs="Times New Roman"/>
          <w:sz w:val="26"/>
          <w:szCs w:val="26"/>
        </w:rPr>
        <w:t>-контроль за эффективным и целевым использованием бюджетных средств на реализацию Программы;</w:t>
      </w:r>
    </w:p>
    <w:p w:rsidR="00975366" w:rsidRPr="00975366" w:rsidRDefault="00975366" w:rsidP="00975366">
      <w:pPr>
        <w:tabs>
          <w:tab w:val="num" w:pos="142"/>
        </w:tabs>
        <w:spacing w:after="0" w:line="240" w:lineRule="auto"/>
        <w:ind w:right="-1" w:firstLine="851"/>
        <w:jc w:val="both"/>
        <w:rPr>
          <w:rFonts w:ascii="Times New Roman" w:hAnsi="Times New Roman" w:cs="Times New Roman"/>
          <w:sz w:val="26"/>
          <w:szCs w:val="26"/>
        </w:rPr>
      </w:pPr>
      <w:r w:rsidRPr="00975366">
        <w:rPr>
          <w:rFonts w:ascii="Times New Roman" w:hAnsi="Times New Roman" w:cs="Times New Roman"/>
          <w:sz w:val="26"/>
          <w:szCs w:val="26"/>
        </w:rPr>
        <w:t>-подготовку предложений по привлечению организаций для реализации мероприятий Программы;</w:t>
      </w:r>
    </w:p>
    <w:p w:rsidR="00975366" w:rsidRPr="00975366" w:rsidRDefault="00975366" w:rsidP="00975366">
      <w:pPr>
        <w:tabs>
          <w:tab w:val="num" w:pos="142"/>
        </w:tabs>
        <w:spacing w:after="0" w:line="240" w:lineRule="auto"/>
        <w:ind w:right="-1" w:firstLine="851"/>
        <w:jc w:val="both"/>
        <w:rPr>
          <w:rFonts w:ascii="Times New Roman" w:hAnsi="Times New Roman" w:cs="Times New Roman"/>
          <w:sz w:val="26"/>
          <w:szCs w:val="26"/>
        </w:rPr>
      </w:pPr>
      <w:r w:rsidRPr="00975366">
        <w:rPr>
          <w:rFonts w:ascii="Times New Roman" w:hAnsi="Times New Roman" w:cs="Times New Roman"/>
          <w:sz w:val="26"/>
          <w:szCs w:val="26"/>
        </w:rPr>
        <w:t>-мониторинг выполнения Программы в целом и входящих в ее состав мероприятий;</w:t>
      </w:r>
    </w:p>
    <w:p w:rsidR="00975366" w:rsidRPr="00975366" w:rsidRDefault="00975366" w:rsidP="00975366">
      <w:pPr>
        <w:tabs>
          <w:tab w:val="num" w:pos="142"/>
        </w:tabs>
        <w:spacing w:after="0" w:line="240" w:lineRule="auto"/>
        <w:ind w:right="-1" w:firstLine="851"/>
        <w:jc w:val="both"/>
        <w:rPr>
          <w:rFonts w:ascii="Times New Roman" w:hAnsi="Times New Roman" w:cs="Times New Roman"/>
          <w:sz w:val="26"/>
          <w:szCs w:val="26"/>
        </w:rPr>
      </w:pPr>
      <w:r w:rsidRPr="00975366">
        <w:rPr>
          <w:rFonts w:ascii="Times New Roman" w:hAnsi="Times New Roman" w:cs="Times New Roman"/>
          <w:sz w:val="26"/>
          <w:szCs w:val="26"/>
        </w:rPr>
        <w:t>Контроль за исполнением муниципальной Программы осуществляется администрацией сельского поселения «Поселок Дугна»</w:t>
      </w:r>
    </w:p>
    <w:p w:rsidR="00975366" w:rsidRPr="00975366" w:rsidRDefault="00975366" w:rsidP="00975366">
      <w:pPr>
        <w:spacing w:after="0" w:line="240" w:lineRule="auto"/>
        <w:rPr>
          <w:rFonts w:ascii="Times New Roman" w:hAnsi="Times New Roman" w:cs="Times New Roman"/>
          <w:sz w:val="26"/>
          <w:szCs w:val="26"/>
        </w:rPr>
      </w:pPr>
    </w:p>
    <w:p w:rsidR="00975366" w:rsidRDefault="00975366" w:rsidP="00C22D81">
      <w:pPr>
        <w:spacing w:after="0" w:line="240" w:lineRule="auto"/>
        <w:rPr>
          <w:rFonts w:ascii="Times New Roman" w:hAnsi="Times New Roman"/>
          <w:color w:val="548DD4"/>
          <w:sz w:val="26"/>
          <w:szCs w:val="26"/>
        </w:rPr>
        <w:sectPr w:rsidR="00975366">
          <w:pgSz w:w="11906" w:h="16838"/>
          <w:pgMar w:top="709" w:right="850" w:bottom="1134" w:left="1701" w:header="708" w:footer="708" w:gutter="0"/>
          <w:cols w:space="720"/>
        </w:sectPr>
      </w:pPr>
    </w:p>
    <w:p w:rsidR="00FF0C8B" w:rsidRDefault="00FF0C8B" w:rsidP="00FF0C8B">
      <w:pPr>
        <w:pStyle w:val="Default"/>
        <w:jc w:val="center"/>
        <w:rPr>
          <w:b/>
        </w:rPr>
      </w:pPr>
      <w:r>
        <w:rPr>
          <w:b/>
        </w:rPr>
        <w:lastRenderedPageBreak/>
        <w:t>Мероприятия</w:t>
      </w:r>
    </w:p>
    <w:p w:rsidR="00FF0C8B" w:rsidRDefault="00FF0C8B" w:rsidP="00FF0C8B">
      <w:pPr>
        <w:pStyle w:val="Default"/>
        <w:jc w:val="center"/>
        <w:rPr>
          <w:b/>
        </w:rPr>
      </w:pPr>
      <w:r>
        <w:rPr>
          <w:b/>
        </w:rPr>
        <w:t xml:space="preserve"> по реализации программы «Муниципальная поддержка и развитие малого и среднего предпринимательства на территории сельского поселения «Поселок Дугна» на 2014-2016 годы»</w:t>
      </w:r>
    </w:p>
    <w:p w:rsidR="00FF0C8B" w:rsidRDefault="00FF0C8B" w:rsidP="00FF0C8B">
      <w:pPr>
        <w:pStyle w:val="Default"/>
        <w:jc w:val="center"/>
        <w:rPr>
          <w:b/>
        </w:rPr>
      </w:pPr>
    </w:p>
    <w:tbl>
      <w:tblPr>
        <w:tblStyle w:val="a7"/>
        <w:tblW w:w="9713" w:type="dxa"/>
        <w:tblLook w:val="01E0"/>
      </w:tblPr>
      <w:tblGrid>
        <w:gridCol w:w="631"/>
        <w:gridCol w:w="2160"/>
        <w:gridCol w:w="1020"/>
        <w:gridCol w:w="580"/>
        <w:gridCol w:w="808"/>
        <w:gridCol w:w="921"/>
        <w:gridCol w:w="778"/>
        <w:gridCol w:w="1507"/>
        <w:gridCol w:w="1308"/>
      </w:tblGrid>
      <w:tr w:rsidR="00FF0C8B" w:rsidTr="00FF0C8B">
        <w:trPr>
          <w:trHeight w:val="250"/>
        </w:trPr>
        <w:tc>
          <w:tcPr>
            <w:tcW w:w="631" w:type="dxa"/>
            <w:vMerge w:val="restart"/>
            <w:tcBorders>
              <w:top w:val="single" w:sz="4" w:space="0" w:color="auto"/>
              <w:left w:val="single" w:sz="4" w:space="0" w:color="auto"/>
              <w:bottom w:val="single" w:sz="4" w:space="0" w:color="auto"/>
              <w:right w:val="single" w:sz="4" w:space="0" w:color="auto"/>
            </w:tcBorders>
            <w:hideMark/>
          </w:tcPr>
          <w:p w:rsidR="00FF0C8B" w:rsidRDefault="00FF0C8B">
            <w:pPr>
              <w:pStyle w:val="Default"/>
              <w:jc w:val="center"/>
              <w:rPr>
                <w:sz w:val="18"/>
                <w:szCs w:val="18"/>
              </w:rPr>
            </w:pPr>
            <w:r>
              <w:rPr>
                <w:sz w:val="18"/>
                <w:szCs w:val="18"/>
              </w:rPr>
              <w:t>№п/п</w:t>
            </w:r>
          </w:p>
        </w:tc>
        <w:tc>
          <w:tcPr>
            <w:tcW w:w="2160" w:type="dxa"/>
            <w:vMerge w:val="restart"/>
            <w:tcBorders>
              <w:top w:val="single" w:sz="4" w:space="0" w:color="auto"/>
              <w:left w:val="single" w:sz="4" w:space="0" w:color="auto"/>
              <w:bottom w:val="single" w:sz="4" w:space="0" w:color="auto"/>
              <w:right w:val="single" w:sz="4" w:space="0" w:color="auto"/>
            </w:tcBorders>
            <w:hideMark/>
          </w:tcPr>
          <w:p w:rsidR="00FF0C8B" w:rsidRDefault="00FF0C8B">
            <w:pPr>
              <w:pStyle w:val="Default"/>
              <w:jc w:val="center"/>
              <w:rPr>
                <w:sz w:val="16"/>
                <w:szCs w:val="16"/>
              </w:rPr>
            </w:pPr>
            <w:r>
              <w:rPr>
                <w:sz w:val="16"/>
                <w:szCs w:val="16"/>
              </w:rPr>
              <w:t>Наименование объектов</w:t>
            </w:r>
          </w:p>
        </w:tc>
        <w:tc>
          <w:tcPr>
            <w:tcW w:w="1020" w:type="dxa"/>
            <w:vMerge w:val="restart"/>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rPr>
                <w:sz w:val="16"/>
                <w:szCs w:val="16"/>
              </w:rPr>
            </w:pPr>
            <w:r>
              <w:rPr>
                <w:sz w:val="16"/>
                <w:szCs w:val="16"/>
              </w:rPr>
              <w:t>Срок исполнения</w:t>
            </w:r>
          </w:p>
        </w:tc>
        <w:tc>
          <w:tcPr>
            <w:tcW w:w="5902" w:type="dxa"/>
            <w:gridSpan w:val="6"/>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jc w:val="center"/>
              <w:rPr>
                <w:sz w:val="16"/>
                <w:szCs w:val="16"/>
              </w:rPr>
            </w:pPr>
            <w:r>
              <w:rPr>
                <w:b/>
                <w:bCs/>
                <w:sz w:val="16"/>
                <w:szCs w:val="16"/>
              </w:rPr>
              <w:t>ИСТОЧНИКИ ФИНАНСИРОВАНИЯ</w:t>
            </w:r>
          </w:p>
        </w:tc>
      </w:tr>
      <w:tr w:rsidR="00FF0C8B" w:rsidTr="00FF0C8B">
        <w:trPr>
          <w:trHeight w:val="31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0C8B" w:rsidRDefault="00FF0C8B">
            <w:pPr>
              <w:rPr>
                <w:color w:val="00000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F0C8B" w:rsidRDefault="00FF0C8B">
            <w:pPr>
              <w:rPr>
                <w:color w:val="000000"/>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F0C8B" w:rsidRDefault="00FF0C8B">
            <w:pPr>
              <w:rPr>
                <w:sz w:val="16"/>
                <w:szCs w:val="16"/>
              </w:rPr>
            </w:pPr>
          </w:p>
        </w:tc>
        <w:tc>
          <w:tcPr>
            <w:tcW w:w="2309" w:type="dxa"/>
            <w:gridSpan w:val="3"/>
            <w:tcBorders>
              <w:top w:val="single" w:sz="4" w:space="0" w:color="auto"/>
              <w:left w:val="single" w:sz="4" w:space="0" w:color="auto"/>
              <w:bottom w:val="single" w:sz="4" w:space="0" w:color="auto"/>
              <w:right w:val="single" w:sz="4" w:space="0" w:color="auto"/>
            </w:tcBorders>
          </w:tcPr>
          <w:p w:rsidR="00FF0C8B" w:rsidRDefault="00FF0C8B">
            <w:pPr>
              <w:pStyle w:val="Default"/>
              <w:jc w:val="center"/>
              <w:rPr>
                <w:sz w:val="18"/>
                <w:szCs w:val="18"/>
              </w:rPr>
            </w:pPr>
          </w:p>
        </w:tc>
        <w:tc>
          <w:tcPr>
            <w:tcW w:w="2285" w:type="dxa"/>
            <w:gridSpan w:val="2"/>
            <w:tcBorders>
              <w:top w:val="single" w:sz="4" w:space="0" w:color="auto"/>
              <w:left w:val="single" w:sz="4" w:space="0" w:color="auto"/>
              <w:bottom w:val="single" w:sz="4" w:space="0" w:color="auto"/>
              <w:right w:val="single" w:sz="4" w:space="0" w:color="auto"/>
            </w:tcBorders>
            <w:hideMark/>
          </w:tcPr>
          <w:p w:rsidR="00FF0C8B" w:rsidRDefault="00FF0C8B">
            <w:pPr>
              <w:pStyle w:val="Default"/>
              <w:jc w:val="center"/>
              <w:rPr>
                <w:sz w:val="18"/>
                <w:szCs w:val="18"/>
              </w:rPr>
            </w:pPr>
            <w:r>
              <w:rPr>
                <w:sz w:val="18"/>
                <w:szCs w:val="18"/>
              </w:rPr>
              <w:t>привлеченные средства</w:t>
            </w:r>
          </w:p>
        </w:tc>
        <w:tc>
          <w:tcPr>
            <w:tcW w:w="1308" w:type="dxa"/>
            <w:vMerge w:val="restart"/>
            <w:tcBorders>
              <w:top w:val="single" w:sz="4" w:space="0" w:color="auto"/>
              <w:left w:val="single" w:sz="4" w:space="0" w:color="auto"/>
              <w:bottom w:val="single" w:sz="4" w:space="0" w:color="auto"/>
              <w:right w:val="single" w:sz="4" w:space="0" w:color="auto"/>
            </w:tcBorders>
            <w:hideMark/>
          </w:tcPr>
          <w:p w:rsidR="00FF0C8B" w:rsidRDefault="00FF0C8B">
            <w:pPr>
              <w:pStyle w:val="Default"/>
              <w:jc w:val="center"/>
              <w:rPr>
                <w:sz w:val="18"/>
                <w:szCs w:val="18"/>
              </w:rPr>
            </w:pPr>
            <w:r>
              <w:rPr>
                <w:sz w:val="18"/>
                <w:szCs w:val="18"/>
              </w:rPr>
              <w:t>исполнитель</w:t>
            </w:r>
          </w:p>
        </w:tc>
      </w:tr>
      <w:tr w:rsidR="00FF0C8B" w:rsidTr="00FF0C8B">
        <w:trPr>
          <w:trHeight w:val="381"/>
        </w:trPr>
        <w:tc>
          <w:tcPr>
            <w:tcW w:w="0" w:type="auto"/>
            <w:vMerge/>
            <w:tcBorders>
              <w:top w:val="single" w:sz="4" w:space="0" w:color="auto"/>
              <w:left w:val="single" w:sz="4" w:space="0" w:color="auto"/>
              <w:bottom w:val="single" w:sz="4" w:space="0" w:color="auto"/>
              <w:right w:val="single" w:sz="4" w:space="0" w:color="auto"/>
            </w:tcBorders>
            <w:vAlign w:val="center"/>
            <w:hideMark/>
          </w:tcPr>
          <w:p w:rsidR="00FF0C8B" w:rsidRDefault="00FF0C8B">
            <w:pPr>
              <w:rPr>
                <w:color w:val="00000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F0C8B" w:rsidRDefault="00FF0C8B">
            <w:pPr>
              <w:rPr>
                <w:color w:val="000000"/>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F0C8B" w:rsidRDefault="00FF0C8B">
            <w:pPr>
              <w:rPr>
                <w:sz w:val="16"/>
                <w:szCs w:val="16"/>
              </w:rPr>
            </w:pPr>
          </w:p>
        </w:tc>
        <w:tc>
          <w:tcPr>
            <w:tcW w:w="580" w:type="dxa"/>
            <w:tcBorders>
              <w:top w:val="single" w:sz="4" w:space="0" w:color="auto"/>
              <w:left w:val="single" w:sz="4" w:space="0" w:color="auto"/>
              <w:bottom w:val="single" w:sz="4" w:space="0" w:color="auto"/>
              <w:right w:val="single" w:sz="4" w:space="0" w:color="auto"/>
            </w:tcBorders>
            <w:hideMark/>
          </w:tcPr>
          <w:p w:rsidR="00FF0C8B" w:rsidRDefault="00FF0C8B">
            <w:pPr>
              <w:pStyle w:val="Default"/>
              <w:jc w:val="center"/>
              <w:rPr>
                <w:sz w:val="16"/>
                <w:szCs w:val="16"/>
              </w:rPr>
            </w:pPr>
            <w:r>
              <w:rPr>
                <w:sz w:val="16"/>
                <w:szCs w:val="16"/>
              </w:rPr>
              <w:t>всего</w:t>
            </w:r>
          </w:p>
        </w:tc>
        <w:tc>
          <w:tcPr>
            <w:tcW w:w="808" w:type="dxa"/>
            <w:tcBorders>
              <w:top w:val="single" w:sz="4" w:space="0" w:color="auto"/>
              <w:left w:val="single" w:sz="4" w:space="0" w:color="auto"/>
              <w:bottom w:val="single" w:sz="4" w:space="0" w:color="auto"/>
              <w:right w:val="single" w:sz="4" w:space="0" w:color="auto"/>
            </w:tcBorders>
            <w:hideMark/>
          </w:tcPr>
          <w:p w:rsidR="00FF0C8B" w:rsidRDefault="00FF0C8B">
            <w:pPr>
              <w:pStyle w:val="Default"/>
              <w:jc w:val="center"/>
              <w:rPr>
                <w:sz w:val="16"/>
                <w:szCs w:val="16"/>
              </w:rPr>
            </w:pPr>
            <w:r>
              <w:rPr>
                <w:sz w:val="16"/>
                <w:szCs w:val="16"/>
              </w:rPr>
              <w:t>местный бюджет</w:t>
            </w:r>
          </w:p>
        </w:tc>
        <w:tc>
          <w:tcPr>
            <w:tcW w:w="921" w:type="dxa"/>
            <w:tcBorders>
              <w:top w:val="single" w:sz="4" w:space="0" w:color="auto"/>
              <w:left w:val="single" w:sz="4" w:space="0" w:color="auto"/>
              <w:bottom w:val="single" w:sz="4" w:space="0" w:color="auto"/>
              <w:right w:val="single" w:sz="4" w:space="0" w:color="auto"/>
            </w:tcBorders>
            <w:hideMark/>
          </w:tcPr>
          <w:p w:rsidR="00FF0C8B" w:rsidRDefault="00FF0C8B">
            <w:pPr>
              <w:pStyle w:val="Default"/>
              <w:jc w:val="center"/>
              <w:rPr>
                <w:sz w:val="16"/>
                <w:szCs w:val="16"/>
              </w:rPr>
            </w:pPr>
            <w:r>
              <w:rPr>
                <w:sz w:val="16"/>
                <w:szCs w:val="16"/>
              </w:rPr>
              <w:t>областной бюджет</w:t>
            </w:r>
          </w:p>
        </w:tc>
        <w:tc>
          <w:tcPr>
            <w:tcW w:w="778" w:type="dxa"/>
            <w:tcBorders>
              <w:top w:val="single" w:sz="4" w:space="0" w:color="auto"/>
              <w:left w:val="single" w:sz="4" w:space="0" w:color="auto"/>
              <w:bottom w:val="single" w:sz="4" w:space="0" w:color="auto"/>
              <w:right w:val="single" w:sz="4" w:space="0" w:color="auto"/>
            </w:tcBorders>
            <w:hideMark/>
          </w:tcPr>
          <w:p w:rsidR="00FF0C8B" w:rsidRDefault="00FF0C8B">
            <w:pPr>
              <w:pStyle w:val="Default"/>
              <w:jc w:val="center"/>
              <w:rPr>
                <w:sz w:val="16"/>
                <w:szCs w:val="16"/>
              </w:rPr>
            </w:pPr>
            <w:r>
              <w:rPr>
                <w:sz w:val="16"/>
                <w:szCs w:val="16"/>
              </w:rPr>
              <w:t>целевые</w:t>
            </w:r>
          </w:p>
        </w:tc>
        <w:tc>
          <w:tcPr>
            <w:tcW w:w="1507" w:type="dxa"/>
            <w:tcBorders>
              <w:top w:val="single" w:sz="4" w:space="0" w:color="auto"/>
              <w:left w:val="single" w:sz="4" w:space="0" w:color="auto"/>
              <w:bottom w:val="single" w:sz="4" w:space="0" w:color="auto"/>
              <w:right w:val="single" w:sz="4" w:space="0" w:color="auto"/>
            </w:tcBorders>
            <w:hideMark/>
          </w:tcPr>
          <w:p w:rsidR="00FF0C8B" w:rsidRDefault="00FF0C8B">
            <w:pPr>
              <w:pStyle w:val="Default"/>
              <w:jc w:val="center"/>
              <w:rPr>
                <w:sz w:val="16"/>
                <w:szCs w:val="16"/>
              </w:rPr>
            </w:pPr>
            <w:r>
              <w:rPr>
                <w:sz w:val="16"/>
                <w:szCs w:val="16"/>
              </w:rPr>
              <w:t>средства предпринимателей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F0C8B" w:rsidRDefault="00FF0C8B">
            <w:pPr>
              <w:rPr>
                <w:color w:val="000000"/>
                <w:sz w:val="18"/>
                <w:szCs w:val="18"/>
              </w:rPr>
            </w:pPr>
          </w:p>
        </w:tc>
      </w:tr>
      <w:tr w:rsidR="00FF0C8B" w:rsidTr="00FF0C8B">
        <w:trPr>
          <w:trHeight w:val="381"/>
        </w:trPr>
        <w:tc>
          <w:tcPr>
            <w:tcW w:w="9713" w:type="dxa"/>
            <w:gridSpan w:val="9"/>
            <w:tcBorders>
              <w:top w:val="single" w:sz="4" w:space="0" w:color="auto"/>
              <w:left w:val="single" w:sz="4" w:space="0" w:color="auto"/>
              <w:bottom w:val="single" w:sz="4" w:space="0" w:color="auto"/>
              <w:right w:val="single" w:sz="4" w:space="0" w:color="auto"/>
            </w:tcBorders>
            <w:hideMark/>
          </w:tcPr>
          <w:p w:rsidR="00FF0C8B" w:rsidRDefault="00FF0C8B">
            <w:pPr>
              <w:pStyle w:val="Default"/>
              <w:rPr>
                <w:b/>
                <w:sz w:val="20"/>
                <w:szCs w:val="20"/>
              </w:rPr>
            </w:pPr>
            <w:r>
              <w:rPr>
                <w:b/>
                <w:bCs/>
                <w:sz w:val="20"/>
                <w:szCs w:val="20"/>
              </w:rPr>
              <w:t>1. Информационно -  правовое обеспечение малого предпринимательства</w:t>
            </w:r>
          </w:p>
        </w:tc>
      </w:tr>
      <w:tr w:rsidR="00FF0C8B" w:rsidTr="00FF0C8B">
        <w:trPr>
          <w:trHeight w:val="381"/>
        </w:trPr>
        <w:tc>
          <w:tcPr>
            <w:tcW w:w="631" w:type="dxa"/>
            <w:tcBorders>
              <w:top w:val="single" w:sz="4" w:space="0" w:color="auto"/>
              <w:left w:val="single" w:sz="4" w:space="0" w:color="auto"/>
              <w:bottom w:val="single" w:sz="4" w:space="0" w:color="auto"/>
              <w:right w:val="single" w:sz="4" w:space="0" w:color="auto"/>
            </w:tcBorders>
            <w:hideMark/>
          </w:tcPr>
          <w:p w:rsidR="00FF0C8B" w:rsidRDefault="00FF0C8B">
            <w:pPr>
              <w:pStyle w:val="Default"/>
              <w:jc w:val="center"/>
              <w:rPr>
                <w:sz w:val="20"/>
                <w:szCs w:val="20"/>
              </w:rPr>
            </w:pPr>
            <w:r>
              <w:rPr>
                <w:sz w:val="20"/>
                <w:szCs w:val="20"/>
              </w:rPr>
              <w:t>1.1.</w:t>
            </w:r>
          </w:p>
        </w:tc>
        <w:tc>
          <w:tcPr>
            <w:tcW w:w="2160" w:type="dxa"/>
            <w:tcBorders>
              <w:top w:val="nil"/>
              <w:left w:val="single" w:sz="4" w:space="0" w:color="auto"/>
              <w:bottom w:val="single" w:sz="4" w:space="0" w:color="auto"/>
              <w:right w:val="single" w:sz="4" w:space="0" w:color="auto"/>
            </w:tcBorders>
          </w:tcPr>
          <w:p w:rsidR="00FF0C8B" w:rsidRDefault="00FF0C8B">
            <w:pPr>
              <w:spacing w:before="100" w:beforeAutospacing="1"/>
            </w:pPr>
            <w:r>
              <w:t>Ведение реестра субъектов малого предпринимательства</w:t>
            </w:r>
          </w:p>
          <w:p w:rsidR="00FF0C8B" w:rsidRDefault="00FF0C8B">
            <w:pPr>
              <w:widowControl w:val="0"/>
              <w:autoSpaceDE w:val="0"/>
              <w:autoSpaceDN w:val="0"/>
              <w:adjustRightInd w:val="0"/>
              <w:spacing w:before="100" w:beforeAutospacing="1"/>
            </w:pPr>
          </w:p>
        </w:tc>
        <w:tc>
          <w:tcPr>
            <w:tcW w:w="1020" w:type="dxa"/>
            <w:tcBorders>
              <w:top w:val="nil"/>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pPr>
            <w:r>
              <w:t>2014-2016</w:t>
            </w:r>
          </w:p>
        </w:tc>
        <w:tc>
          <w:tcPr>
            <w:tcW w:w="580"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jc w:val="center"/>
            </w:pPr>
            <w:r>
              <w:t>-</w:t>
            </w:r>
          </w:p>
        </w:tc>
        <w:tc>
          <w:tcPr>
            <w:tcW w:w="808"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jc w:val="center"/>
            </w:pPr>
            <w:r>
              <w:t>-</w:t>
            </w:r>
          </w:p>
        </w:tc>
        <w:tc>
          <w:tcPr>
            <w:tcW w:w="921"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jc w:val="center"/>
            </w:pPr>
            <w:r>
              <w:t>-</w:t>
            </w:r>
          </w:p>
        </w:tc>
        <w:tc>
          <w:tcPr>
            <w:tcW w:w="778"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jc w:val="center"/>
            </w:pPr>
            <w:r>
              <w:t>-</w:t>
            </w:r>
          </w:p>
        </w:tc>
        <w:tc>
          <w:tcPr>
            <w:tcW w:w="1507"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jc w:val="center"/>
            </w:pPr>
            <w:r>
              <w:t>-</w:t>
            </w:r>
          </w:p>
        </w:tc>
        <w:tc>
          <w:tcPr>
            <w:tcW w:w="1308"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rPr>
                <w:sz w:val="16"/>
                <w:szCs w:val="16"/>
              </w:rPr>
            </w:pPr>
            <w:r>
              <w:rPr>
                <w:sz w:val="16"/>
                <w:szCs w:val="16"/>
              </w:rPr>
              <w:t>Администрация сельского поселения «Поселок Дугна»</w:t>
            </w:r>
          </w:p>
        </w:tc>
      </w:tr>
      <w:tr w:rsidR="00FF0C8B" w:rsidTr="00FF0C8B">
        <w:trPr>
          <w:trHeight w:val="381"/>
        </w:trPr>
        <w:tc>
          <w:tcPr>
            <w:tcW w:w="631" w:type="dxa"/>
            <w:tcBorders>
              <w:top w:val="single" w:sz="4" w:space="0" w:color="auto"/>
              <w:left w:val="single" w:sz="4" w:space="0" w:color="auto"/>
              <w:bottom w:val="single" w:sz="4" w:space="0" w:color="auto"/>
              <w:right w:val="single" w:sz="4" w:space="0" w:color="auto"/>
            </w:tcBorders>
            <w:hideMark/>
          </w:tcPr>
          <w:p w:rsidR="00FF0C8B" w:rsidRDefault="00FF0C8B">
            <w:pPr>
              <w:pStyle w:val="Default"/>
              <w:jc w:val="center"/>
              <w:rPr>
                <w:sz w:val="20"/>
                <w:szCs w:val="20"/>
              </w:rPr>
            </w:pPr>
            <w:r>
              <w:rPr>
                <w:sz w:val="20"/>
                <w:szCs w:val="20"/>
              </w:rPr>
              <w:t>1.2.</w:t>
            </w:r>
          </w:p>
        </w:tc>
        <w:tc>
          <w:tcPr>
            <w:tcW w:w="2160"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pPr>
            <w:r>
              <w:t>Проведение мониторинга состояния малого предпринимательства</w:t>
            </w:r>
          </w:p>
        </w:tc>
        <w:tc>
          <w:tcPr>
            <w:tcW w:w="1020"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pPr>
            <w:r>
              <w:t>2014-2016</w:t>
            </w:r>
          </w:p>
        </w:tc>
        <w:tc>
          <w:tcPr>
            <w:tcW w:w="580"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jc w:val="center"/>
            </w:pPr>
            <w:r>
              <w:t>-</w:t>
            </w:r>
          </w:p>
        </w:tc>
        <w:tc>
          <w:tcPr>
            <w:tcW w:w="808"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jc w:val="center"/>
            </w:pPr>
            <w:r>
              <w:t>-</w:t>
            </w:r>
          </w:p>
        </w:tc>
        <w:tc>
          <w:tcPr>
            <w:tcW w:w="921"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jc w:val="center"/>
            </w:pPr>
            <w:r>
              <w:t>-</w:t>
            </w:r>
          </w:p>
        </w:tc>
        <w:tc>
          <w:tcPr>
            <w:tcW w:w="778"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jc w:val="center"/>
            </w:pPr>
            <w:r>
              <w:t>-</w:t>
            </w:r>
          </w:p>
        </w:tc>
        <w:tc>
          <w:tcPr>
            <w:tcW w:w="1507"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jc w:val="center"/>
            </w:pPr>
            <w:r>
              <w:t>-</w:t>
            </w:r>
          </w:p>
        </w:tc>
        <w:tc>
          <w:tcPr>
            <w:tcW w:w="1308"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rPr>
                <w:sz w:val="16"/>
                <w:szCs w:val="16"/>
              </w:rPr>
            </w:pPr>
            <w:r>
              <w:rPr>
                <w:sz w:val="16"/>
                <w:szCs w:val="16"/>
              </w:rPr>
              <w:t>Администрация сельского поселения «Поселок Дугна» </w:t>
            </w:r>
          </w:p>
        </w:tc>
      </w:tr>
      <w:tr w:rsidR="00FF0C8B" w:rsidTr="00FF0C8B">
        <w:trPr>
          <w:trHeight w:val="381"/>
        </w:trPr>
        <w:tc>
          <w:tcPr>
            <w:tcW w:w="631"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jc w:val="center"/>
            </w:pPr>
            <w:r>
              <w:t>1.3</w:t>
            </w:r>
          </w:p>
        </w:tc>
        <w:tc>
          <w:tcPr>
            <w:tcW w:w="2160"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pPr>
            <w:r>
              <w:t>Доведение до  субъектов малого и среднего предпринимательства правовой информации по вопросам применения норм и изменения законодательства РФ и Калужской области.</w:t>
            </w:r>
          </w:p>
        </w:tc>
        <w:tc>
          <w:tcPr>
            <w:tcW w:w="1020"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pPr>
            <w:r>
              <w:t>2014-2016</w:t>
            </w:r>
          </w:p>
        </w:tc>
        <w:tc>
          <w:tcPr>
            <w:tcW w:w="580"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jc w:val="center"/>
            </w:pPr>
            <w:r>
              <w:t>-</w:t>
            </w:r>
          </w:p>
        </w:tc>
        <w:tc>
          <w:tcPr>
            <w:tcW w:w="808"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jc w:val="center"/>
            </w:pPr>
            <w:r>
              <w:t>-</w:t>
            </w:r>
          </w:p>
        </w:tc>
        <w:tc>
          <w:tcPr>
            <w:tcW w:w="921"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jc w:val="center"/>
            </w:pPr>
            <w:r>
              <w:t>-</w:t>
            </w:r>
          </w:p>
        </w:tc>
        <w:tc>
          <w:tcPr>
            <w:tcW w:w="778"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jc w:val="center"/>
            </w:pPr>
            <w:r>
              <w:t>-</w:t>
            </w:r>
          </w:p>
        </w:tc>
        <w:tc>
          <w:tcPr>
            <w:tcW w:w="1507"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jc w:val="center"/>
            </w:pPr>
            <w:r>
              <w:t>-</w:t>
            </w:r>
          </w:p>
        </w:tc>
        <w:tc>
          <w:tcPr>
            <w:tcW w:w="1308" w:type="dxa"/>
            <w:tcBorders>
              <w:top w:val="single" w:sz="4" w:space="0" w:color="auto"/>
              <w:left w:val="single" w:sz="4" w:space="0" w:color="auto"/>
              <w:bottom w:val="single" w:sz="4" w:space="0" w:color="auto"/>
              <w:right w:val="single" w:sz="4" w:space="0" w:color="auto"/>
            </w:tcBorders>
            <w:hideMark/>
          </w:tcPr>
          <w:p w:rsidR="00FF0C8B" w:rsidRDefault="00FF0C8B">
            <w:pPr>
              <w:spacing w:before="100" w:beforeAutospacing="1"/>
              <w:rPr>
                <w:sz w:val="16"/>
                <w:szCs w:val="16"/>
              </w:rPr>
            </w:pPr>
            <w:r>
              <w:rPr>
                <w:sz w:val="16"/>
                <w:szCs w:val="16"/>
              </w:rPr>
              <w:t>Администрация сельского поселения «Поселок Дугна»</w:t>
            </w:r>
          </w:p>
          <w:p w:rsidR="00FF0C8B" w:rsidRDefault="00FF0C8B">
            <w:pPr>
              <w:widowControl w:val="0"/>
              <w:autoSpaceDE w:val="0"/>
              <w:autoSpaceDN w:val="0"/>
              <w:adjustRightInd w:val="0"/>
              <w:spacing w:before="100" w:beforeAutospacing="1"/>
              <w:rPr>
                <w:sz w:val="16"/>
                <w:szCs w:val="16"/>
              </w:rPr>
            </w:pPr>
            <w:r>
              <w:rPr>
                <w:sz w:val="16"/>
                <w:szCs w:val="16"/>
              </w:rPr>
              <w:t> </w:t>
            </w:r>
          </w:p>
        </w:tc>
      </w:tr>
      <w:tr w:rsidR="00FF0C8B" w:rsidTr="00FF0C8B">
        <w:trPr>
          <w:trHeight w:val="381"/>
        </w:trPr>
        <w:tc>
          <w:tcPr>
            <w:tcW w:w="631"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jc w:val="center"/>
            </w:pPr>
            <w:r>
              <w:t>1.</w:t>
            </w:r>
            <w:r w:rsidR="00975366">
              <w:t>4</w:t>
            </w:r>
          </w:p>
        </w:tc>
        <w:tc>
          <w:tcPr>
            <w:tcW w:w="2160"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pPr>
            <w:r>
              <w:rPr>
                <w:shd w:val="clear" w:color="auto" w:fill="FFFFFF"/>
              </w:rPr>
              <w:t>Обеспечение присутствия в среде Интернет регулярно обновляемой информации о малом бизнесе поселения и района, деятельности инфраструктуры поддержки малого предпринимательства.</w:t>
            </w:r>
          </w:p>
        </w:tc>
        <w:tc>
          <w:tcPr>
            <w:tcW w:w="1020" w:type="dxa"/>
            <w:tcBorders>
              <w:top w:val="single" w:sz="4" w:space="0" w:color="auto"/>
              <w:left w:val="single" w:sz="4" w:space="0" w:color="auto"/>
              <w:bottom w:val="single" w:sz="4" w:space="0" w:color="auto"/>
              <w:right w:val="single" w:sz="4" w:space="0" w:color="auto"/>
            </w:tcBorders>
            <w:hideMark/>
          </w:tcPr>
          <w:p w:rsidR="00FF0C8B" w:rsidRDefault="00FF0C8B">
            <w:pPr>
              <w:spacing w:before="100" w:beforeAutospacing="1"/>
            </w:pPr>
            <w:r>
              <w:t>2014</w:t>
            </w:r>
          </w:p>
          <w:p w:rsidR="00FF0C8B" w:rsidRDefault="00FF0C8B">
            <w:pPr>
              <w:spacing w:before="100" w:beforeAutospacing="1"/>
            </w:pPr>
            <w:r>
              <w:t>2015</w:t>
            </w:r>
          </w:p>
          <w:p w:rsidR="00FF0C8B" w:rsidRDefault="00FF0C8B">
            <w:pPr>
              <w:widowControl w:val="0"/>
              <w:autoSpaceDE w:val="0"/>
              <w:autoSpaceDN w:val="0"/>
              <w:adjustRightInd w:val="0"/>
              <w:spacing w:before="100" w:beforeAutospacing="1"/>
            </w:pPr>
            <w:r>
              <w:t>2016</w:t>
            </w:r>
          </w:p>
        </w:tc>
        <w:tc>
          <w:tcPr>
            <w:tcW w:w="580" w:type="dxa"/>
            <w:tcBorders>
              <w:top w:val="single" w:sz="4" w:space="0" w:color="auto"/>
              <w:left w:val="single" w:sz="4" w:space="0" w:color="auto"/>
              <w:bottom w:val="single" w:sz="4" w:space="0" w:color="auto"/>
              <w:right w:val="single" w:sz="4" w:space="0" w:color="auto"/>
            </w:tcBorders>
            <w:hideMark/>
          </w:tcPr>
          <w:p w:rsidR="00FF0C8B" w:rsidRDefault="00FF0C8B">
            <w:pPr>
              <w:spacing w:before="100" w:beforeAutospacing="1"/>
              <w:jc w:val="center"/>
            </w:pPr>
            <w:r>
              <w:t>-</w:t>
            </w:r>
          </w:p>
          <w:p w:rsidR="00FF0C8B" w:rsidRDefault="00121A39">
            <w:pPr>
              <w:spacing w:before="100" w:beforeAutospacing="1"/>
              <w:jc w:val="center"/>
            </w:pPr>
            <w:r>
              <w:t>-</w:t>
            </w:r>
          </w:p>
          <w:p w:rsidR="00FF0C8B" w:rsidRDefault="00121A39">
            <w:pPr>
              <w:widowControl w:val="0"/>
              <w:autoSpaceDE w:val="0"/>
              <w:autoSpaceDN w:val="0"/>
              <w:adjustRightInd w:val="0"/>
              <w:spacing w:before="100" w:beforeAutospacing="1"/>
              <w:jc w:val="center"/>
            </w:pPr>
            <w:r>
              <w:t>-</w:t>
            </w:r>
          </w:p>
        </w:tc>
        <w:tc>
          <w:tcPr>
            <w:tcW w:w="808" w:type="dxa"/>
            <w:tcBorders>
              <w:top w:val="single" w:sz="4" w:space="0" w:color="auto"/>
              <w:left w:val="single" w:sz="4" w:space="0" w:color="auto"/>
              <w:bottom w:val="single" w:sz="4" w:space="0" w:color="auto"/>
              <w:right w:val="single" w:sz="4" w:space="0" w:color="auto"/>
            </w:tcBorders>
            <w:hideMark/>
          </w:tcPr>
          <w:p w:rsidR="00FF0C8B" w:rsidRDefault="00FF0C8B">
            <w:pPr>
              <w:spacing w:before="100" w:beforeAutospacing="1"/>
              <w:jc w:val="center"/>
            </w:pPr>
            <w:r>
              <w:t>-</w:t>
            </w:r>
          </w:p>
          <w:p w:rsidR="00FF0C8B" w:rsidRDefault="00121A39">
            <w:pPr>
              <w:spacing w:before="100" w:beforeAutospacing="1"/>
              <w:jc w:val="center"/>
            </w:pPr>
            <w:r>
              <w:t>-</w:t>
            </w:r>
          </w:p>
          <w:p w:rsidR="00FF0C8B" w:rsidRDefault="00121A39">
            <w:pPr>
              <w:widowControl w:val="0"/>
              <w:autoSpaceDE w:val="0"/>
              <w:autoSpaceDN w:val="0"/>
              <w:adjustRightInd w:val="0"/>
              <w:spacing w:before="100" w:beforeAutospacing="1"/>
              <w:jc w:val="center"/>
            </w:pPr>
            <w:r>
              <w:t>-</w:t>
            </w:r>
          </w:p>
        </w:tc>
        <w:tc>
          <w:tcPr>
            <w:tcW w:w="921"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jc w:val="center"/>
            </w:pPr>
            <w:r>
              <w:t>-</w:t>
            </w:r>
          </w:p>
        </w:tc>
        <w:tc>
          <w:tcPr>
            <w:tcW w:w="778"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jc w:val="center"/>
            </w:pPr>
            <w:r>
              <w:t>-</w:t>
            </w:r>
          </w:p>
        </w:tc>
        <w:tc>
          <w:tcPr>
            <w:tcW w:w="1507"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jc w:val="center"/>
            </w:pPr>
            <w:r>
              <w:t>-</w:t>
            </w:r>
          </w:p>
        </w:tc>
        <w:tc>
          <w:tcPr>
            <w:tcW w:w="1308" w:type="dxa"/>
            <w:tcBorders>
              <w:top w:val="single" w:sz="4" w:space="0" w:color="auto"/>
              <w:left w:val="single" w:sz="4" w:space="0" w:color="auto"/>
              <w:bottom w:val="single" w:sz="4" w:space="0" w:color="auto"/>
              <w:right w:val="single" w:sz="4" w:space="0" w:color="auto"/>
            </w:tcBorders>
            <w:hideMark/>
          </w:tcPr>
          <w:p w:rsidR="00FF0C8B" w:rsidRDefault="00FF0C8B">
            <w:pPr>
              <w:spacing w:before="100" w:beforeAutospacing="1"/>
              <w:rPr>
                <w:sz w:val="16"/>
                <w:szCs w:val="16"/>
              </w:rPr>
            </w:pPr>
            <w:r>
              <w:rPr>
                <w:sz w:val="16"/>
                <w:szCs w:val="16"/>
              </w:rPr>
              <w:t>Администрация сельского поселения «Поселок Дугна»</w:t>
            </w:r>
          </w:p>
          <w:p w:rsidR="00FF0C8B" w:rsidRDefault="00FF0C8B">
            <w:pPr>
              <w:widowControl w:val="0"/>
              <w:autoSpaceDE w:val="0"/>
              <w:autoSpaceDN w:val="0"/>
              <w:adjustRightInd w:val="0"/>
              <w:spacing w:before="100" w:beforeAutospacing="1"/>
              <w:rPr>
                <w:sz w:val="16"/>
                <w:szCs w:val="16"/>
              </w:rPr>
            </w:pPr>
            <w:r>
              <w:rPr>
                <w:sz w:val="16"/>
                <w:szCs w:val="16"/>
              </w:rPr>
              <w:t> </w:t>
            </w:r>
          </w:p>
        </w:tc>
      </w:tr>
      <w:tr w:rsidR="00FF0C8B" w:rsidTr="00FF0C8B">
        <w:trPr>
          <w:trHeight w:val="381"/>
        </w:trPr>
        <w:tc>
          <w:tcPr>
            <w:tcW w:w="631"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jc w:val="center"/>
            </w:pPr>
            <w:r>
              <w:t>1.</w:t>
            </w:r>
            <w:r w:rsidR="00975366">
              <w:t>5</w:t>
            </w:r>
          </w:p>
        </w:tc>
        <w:tc>
          <w:tcPr>
            <w:tcW w:w="2160"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pPr>
            <w:r>
              <w:rPr>
                <w:shd w:val="clear" w:color="auto" w:fill="FFFFFF"/>
              </w:rPr>
              <w:t>Оказание консультативной, информационной и методологической помощи субъектам малого и среднего предпринимательства в организации и ведении бизнеса</w:t>
            </w:r>
          </w:p>
        </w:tc>
        <w:tc>
          <w:tcPr>
            <w:tcW w:w="1020"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pPr>
            <w:r>
              <w:t>2014-2016</w:t>
            </w:r>
          </w:p>
        </w:tc>
        <w:tc>
          <w:tcPr>
            <w:tcW w:w="580"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jc w:val="center"/>
            </w:pPr>
            <w:r>
              <w:t>-</w:t>
            </w:r>
          </w:p>
        </w:tc>
        <w:tc>
          <w:tcPr>
            <w:tcW w:w="808"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jc w:val="center"/>
            </w:pPr>
            <w:r>
              <w:t>-</w:t>
            </w:r>
          </w:p>
        </w:tc>
        <w:tc>
          <w:tcPr>
            <w:tcW w:w="921"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jc w:val="center"/>
            </w:pPr>
            <w:r>
              <w:t>-</w:t>
            </w:r>
          </w:p>
        </w:tc>
        <w:tc>
          <w:tcPr>
            <w:tcW w:w="778"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jc w:val="center"/>
            </w:pPr>
            <w:r>
              <w:t>-</w:t>
            </w:r>
          </w:p>
        </w:tc>
        <w:tc>
          <w:tcPr>
            <w:tcW w:w="1507"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jc w:val="center"/>
            </w:pPr>
            <w:r>
              <w:t>-</w:t>
            </w:r>
          </w:p>
        </w:tc>
        <w:tc>
          <w:tcPr>
            <w:tcW w:w="1308" w:type="dxa"/>
            <w:tcBorders>
              <w:top w:val="single" w:sz="4" w:space="0" w:color="auto"/>
              <w:left w:val="single" w:sz="4" w:space="0" w:color="auto"/>
              <w:bottom w:val="single" w:sz="4" w:space="0" w:color="auto"/>
              <w:right w:val="single" w:sz="4" w:space="0" w:color="auto"/>
            </w:tcBorders>
            <w:hideMark/>
          </w:tcPr>
          <w:p w:rsidR="00FF0C8B" w:rsidRDefault="00FF0C8B">
            <w:pPr>
              <w:spacing w:before="100" w:beforeAutospacing="1"/>
              <w:rPr>
                <w:sz w:val="16"/>
                <w:szCs w:val="16"/>
              </w:rPr>
            </w:pPr>
            <w:r>
              <w:rPr>
                <w:sz w:val="16"/>
                <w:szCs w:val="16"/>
              </w:rPr>
              <w:t>Администрация сельского поселения «Поселок Дугна»</w:t>
            </w:r>
          </w:p>
          <w:p w:rsidR="00FF0C8B" w:rsidRDefault="00FF0C8B">
            <w:pPr>
              <w:widowControl w:val="0"/>
              <w:autoSpaceDE w:val="0"/>
              <w:autoSpaceDN w:val="0"/>
              <w:adjustRightInd w:val="0"/>
              <w:spacing w:before="100" w:beforeAutospacing="1"/>
              <w:rPr>
                <w:sz w:val="16"/>
                <w:szCs w:val="16"/>
              </w:rPr>
            </w:pPr>
            <w:r>
              <w:rPr>
                <w:sz w:val="16"/>
                <w:szCs w:val="16"/>
              </w:rPr>
              <w:t> </w:t>
            </w:r>
          </w:p>
        </w:tc>
      </w:tr>
      <w:tr w:rsidR="00FF0C8B" w:rsidTr="00FF0C8B">
        <w:trPr>
          <w:trHeight w:val="381"/>
        </w:trPr>
        <w:tc>
          <w:tcPr>
            <w:tcW w:w="631"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pPr>
            <w:r>
              <w:rPr>
                <w:shd w:val="clear" w:color="auto" w:fill="FFFFFF"/>
              </w:rPr>
              <w:t>1.</w:t>
            </w:r>
            <w:r w:rsidR="00975366">
              <w:rPr>
                <w:shd w:val="clear" w:color="auto" w:fill="FFFFFF"/>
              </w:rPr>
              <w:t>6</w:t>
            </w:r>
          </w:p>
        </w:tc>
        <w:tc>
          <w:tcPr>
            <w:tcW w:w="2160"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pPr>
            <w:r>
              <w:rPr>
                <w:shd w:val="clear" w:color="auto" w:fill="FFFFFF"/>
              </w:rPr>
              <w:t>Содействие молодежи в решении вопросов при организации собственного дела.</w:t>
            </w:r>
          </w:p>
        </w:tc>
        <w:tc>
          <w:tcPr>
            <w:tcW w:w="1020"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pPr>
            <w:r>
              <w:t>2014-2016</w:t>
            </w:r>
          </w:p>
        </w:tc>
        <w:tc>
          <w:tcPr>
            <w:tcW w:w="580"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jc w:val="center"/>
            </w:pPr>
            <w:r>
              <w:t>-</w:t>
            </w:r>
          </w:p>
        </w:tc>
        <w:tc>
          <w:tcPr>
            <w:tcW w:w="808"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jc w:val="center"/>
            </w:pPr>
            <w:r>
              <w:t>-</w:t>
            </w:r>
          </w:p>
        </w:tc>
        <w:tc>
          <w:tcPr>
            <w:tcW w:w="921"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jc w:val="center"/>
            </w:pPr>
            <w:r>
              <w:t>-</w:t>
            </w:r>
          </w:p>
        </w:tc>
        <w:tc>
          <w:tcPr>
            <w:tcW w:w="778"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jc w:val="center"/>
            </w:pPr>
            <w:r>
              <w:t>-</w:t>
            </w:r>
          </w:p>
        </w:tc>
        <w:tc>
          <w:tcPr>
            <w:tcW w:w="1507"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jc w:val="center"/>
            </w:pPr>
            <w:r>
              <w:t>-</w:t>
            </w:r>
          </w:p>
        </w:tc>
        <w:tc>
          <w:tcPr>
            <w:tcW w:w="1308"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rPr>
                <w:sz w:val="16"/>
                <w:szCs w:val="16"/>
              </w:rPr>
            </w:pPr>
            <w:r>
              <w:rPr>
                <w:sz w:val="16"/>
                <w:szCs w:val="16"/>
              </w:rPr>
              <w:t>Администрация сельского поселения «Поселок Дугна» </w:t>
            </w:r>
          </w:p>
        </w:tc>
      </w:tr>
      <w:tr w:rsidR="00FF0C8B" w:rsidTr="00FF0C8B">
        <w:trPr>
          <w:trHeight w:val="381"/>
        </w:trPr>
        <w:tc>
          <w:tcPr>
            <w:tcW w:w="631" w:type="dxa"/>
            <w:tcBorders>
              <w:top w:val="single" w:sz="4" w:space="0" w:color="auto"/>
              <w:left w:val="single" w:sz="4" w:space="0" w:color="auto"/>
              <w:bottom w:val="single" w:sz="4" w:space="0" w:color="auto"/>
              <w:right w:val="single" w:sz="4" w:space="0" w:color="auto"/>
            </w:tcBorders>
          </w:tcPr>
          <w:p w:rsidR="00FF0C8B" w:rsidRDefault="00FF0C8B">
            <w:pPr>
              <w:widowControl w:val="0"/>
              <w:autoSpaceDE w:val="0"/>
              <w:autoSpaceDN w:val="0"/>
              <w:adjustRightInd w:val="0"/>
              <w:spacing w:before="100" w:beforeAutospacing="1"/>
              <w:rPr>
                <w:b/>
                <w:shd w:val="clear" w:color="auto" w:fill="FFFFFF"/>
              </w:rPr>
            </w:pPr>
          </w:p>
        </w:tc>
        <w:tc>
          <w:tcPr>
            <w:tcW w:w="2160"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rPr>
                <w:b/>
                <w:shd w:val="clear" w:color="auto" w:fill="FFFFFF"/>
              </w:rPr>
            </w:pPr>
            <w:r>
              <w:rPr>
                <w:b/>
                <w:shd w:val="clear" w:color="auto" w:fill="FFFFFF"/>
              </w:rPr>
              <w:t>Всего</w:t>
            </w:r>
          </w:p>
        </w:tc>
        <w:tc>
          <w:tcPr>
            <w:tcW w:w="1020" w:type="dxa"/>
            <w:tcBorders>
              <w:top w:val="single" w:sz="4" w:space="0" w:color="auto"/>
              <w:left w:val="single" w:sz="4" w:space="0" w:color="auto"/>
              <w:bottom w:val="single" w:sz="4" w:space="0" w:color="auto"/>
              <w:right w:val="single" w:sz="4" w:space="0" w:color="auto"/>
            </w:tcBorders>
          </w:tcPr>
          <w:p w:rsidR="00FF0C8B" w:rsidRDefault="00FF0C8B">
            <w:pPr>
              <w:widowControl w:val="0"/>
              <w:autoSpaceDE w:val="0"/>
              <w:autoSpaceDN w:val="0"/>
              <w:adjustRightInd w:val="0"/>
              <w:spacing w:before="100" w:beforeAutospacing="1"/>
              <w:rPr>
                <w:b/>
              </w:rPr>
            </w:pPr>
          </w:p>
        </w:tc>
        <w:tc>
          <w:tcPr>
            <w:tcW w:w="580" w:type="dxa"/>
            <w:tcBorders>
              <w:top w:val="single" w:sz="4" w:space="0" w:color="auto"/>
              <w:left w:val="single" w:sz="4" w:space="0" w:color="auto"/>
              <w:bottom w:val="single" w:sz="4" w:space="0" w:color="auto"/>
              <w:right w:val="single" w:sz="4" w:space="0" w:color="auto"/>
            </w:tcBorders>
            <w:hideMark/>
          </w:tcPr>
          <w:p w:rsidR="00FF0C8B" w:rsidRDefault="00121A39">
            <w:pPr>
              <w:widowControl w:val="0"/>
              <w:autoSpaceDE w:val="0"/>
              <w:autoSpaceDN w:val="0"/>
              <w:adjustRightInd w:val="0"/>
              <w:spacing w:before="100" w:beforeAutospacing="1"/>
              <w:jc w:val="center"/>
              <w:rPr>
                <w:b/>
              </w:rPr>
            </w:pPr>
            <w:r>
              <w:rPr>
                <w:b/>
              </w:rPr>
              <w:t>-</w:t>
            </w:r>
          </w:p>
        </w:tc>
        <w:tc>
          <w:tcPr>
            <w:tcW w:w="808" w:type="dxa"/>
            <w:tcBorders>
              <w:top w:val="single" w:sz="4" w:space="0" w:color="auto"/>
              <w:left w:val="single" w:sz="4" w:space="0" w:color="auto"/>
              <w:bottom w:val="single" w:sz="4" w:space="0" w:color="auto"/>
              <w:right w:val="single" w:sz="4" w:space="0" w:color="auto"/>
            </w:tcBorders>
            <w:hideMark/>
          </w:tcPr>
          <w:p w:rsidR="00FF0C8B" w:rsidRDefault="00121A39">
            <w:pPr>
              <w:widowControl w:val="0"/>
              <w:autoSpaceDE w:val="0"/>
              <w:autoSpaceDN w:val="0"/>
              <w:adjustRightInd w:val="0"/>
              <w:spacing w:before="100" w:beforeAutospacing="1"/>
              <w:jc w:val="center"/>
              <w:rPr>
                <w:b/>
              </w:rPr>
            </w:pPr>
            <w:r>
              <w:rPr>
                <w:b/>
              </w:rPr>
              <w:t>-</w:t>
            </w:r>
          </w:p>
        </w:tc>
        <w:tc>
          <w:tcPr>
            <w:tcW w:w="921"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jc w:val="center"/>
              <w:rPr>
                <w:b/>
              </w:rPr>
            </w:pPr>
            <w:r>
              <w:rPr>
                <w:b/>
              </w:rPr>
              <w:t>-</w:t>
            </w:r>
          </w:p>
        </w:tc>
        <w:tc>
          <w:tcPr>
            <w:tcW w:w="778"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jc w:val="center"/>
              <w:rPr>
                <w:b/>
              </w:rPr>
            </w:pPr>
            <w:r>
              <w:rPr>
                <w:b/>
              </w:rPr>
              <w:t>-</w:t>
            </w:r>
          </w:p>
        </w:tc>
        <w:tc>
          <w:tcPr>
            <w:tcW w:w="1507"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jc w:val="center"/>
              <w:rPr>
                <w:b/>
              </w:rPr>
            </w:pPr>
            <w:r>
              <w:rPr>
                <w:b/>
              </w:rPr>
              <w:t>-</w:t>
            </w:r>
          </w:p>
        </w:tc>
        <w:tc>
          <w:tcPr>
            <w:tcW w:w="1308" w:type="dxa"/>
            <w:tcBorders>
              <w:top w:val="single" w:sz="4" w:space="0" w:color="auto"/>
              <w:left w:val="single" w:sz="4" w:space="0" w:color="auto"/>
              <w:bottom w:val="single" w:sz="4" w:space="0" w:color="auto"/>
              <w:right w:val="single" w:sz="4" w:space="0" w:color="auto"/>
            </w:tcBorders>
          </w:tcPr>
          <w:p w:rsidR="00FF0C8B" w:rsidRDefault="00FF0C8B">
            <w:pPr>
              <w:widowControl w:val="0"/>
              <w:autoSpaceDE w:val="0"/>
              <w:autoSpaceDN w:val="0"/>
              <w:adjustRightInd w:val="0"/>
              <w:spacing w:before="100" w:beforeAutospacing="1"/>
              <w:rPr>
                <w:b/>
                <w:sz w:val="16"/>
                <w:szCs w:val="16"/>
              </w:rPr>
            </w:pPr>
          </w:p>
        </w:tc>
      </w:tr>
      <w:tr w:rsidR="00FF0C8B" w:rsidTr="00FF0C8B">
        <w:trPr>
          <w:trHeight w:val="381"/>
        </w:trPr>
        <w:tc>
          <w:tcPr>
            <w:tcW w:w="9713" w:type="dxa"/>
            <w:gridSpan w:val="9"/>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rPr>
                <w:b/>
                <w:sz w:val="16"/>
                <w:szCs w:val="16"/>
              </w:rPr>
            </w:pPr>
            <w:r>
              <w:rPr>
                <w:b/>
                <w:bCs/>
              </w:rPr>
              <w:t>2. Развитие инфраструктуры малого предпринимательства</w:t>
            </w:r>
          </w:p>
        </w:tc>
      </w:tr>
      <w:tr w:rsidR="00FF0C8B" w:rsidTr="00FF0C8B">
        <w:trPr>
          <w:trHeight w:val="381"/>
        </w:trPr>
        <w:tc>
          <w:tcPr>
            <w:tcW w:w="631"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jc w:val="center"/>
            </w:pPr>
            <w:r>
              <w:t>2.</w:t>
            </w:r>
            <w:r w:rsidR="00975366">
              <w:t>1</w:t>
            </w:r>
          </w:p>
        </w:tc>
        <w:tc>
          <w:tcPr>
            <w:tcW w:w="2160"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pPr>
            <w:r>
              <w:rPr>
                <w:shd w:val="clear" w:color="auto" w:fill="FFFFFF"/>
              </w:rPr>
              <w:t xml:space="preserve">Формирование и ведение Реестра муниципального имущества для предоставления ( на </w:t>
            </w:r>
            <w:r>
              <w:rPr>
                <w:shd w:val="clear" w:color="auto" w:fill="FFFFFF"/>
              </w:rPr>
              <w:lastRenderedPageBreak/>
              <w:t>долгосрочной основе, в т.ч. по льготным ставкам арендной платы) субъектам малого и среднего предпринимательства (Федеральный закон от 22.07.2008 № 159-ФЗ)</w:t>
            </w:r>
          </w:p>
        </w:tc>
        <w:tc>
          <w:tcPr>
            <w:tcW w:w="1020"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pPr>
            <w:r>
              <w:lastRenderedPageBreak/>
              <w:t>2014-2016</w:t>
            </w:r>
          </w:p>
        </w:tc>
        <w:tc>
          <w:tcPr>
            <w:tcW w:w="580"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jc w:val="center"/>
            </w:pPr>
            <w:r>
              <w:t>-</w:t>
            </w:r>
          </w:p>
        </w:tc>
        <w:tc>
          <w:tcPr>
            <w:tcW w:w="808"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jc w:val="center"/>
            </w:pPr>
            <w:r>
              <w:t>-</w:t>
            </w:r>
          </w:p>
        </w:tc>
        <w:tc>
          <w:tcPr>
            <w:tcW w:w="921"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jc w:val="center"/>
            </w:pPr>
            <w:r>
              <w:t>-</w:t>
            </w:r>
          </w:p>
        </w:tc>
        <w:tc>
          <w:tcPr>
            <w:tcW w:w="778"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jc w:val="center"/>
            </w:pPr>
            <w:r>
              <w:t>-</w:t>
            </w:r>
          </w:p>
        </w:tc>
        <w:tc>
          <w:tcPr>
            <w:tcW w:w="1507"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jc w:val="center"/>
            </w:pPr>
            <w:r>
              <w:t>-</w:t>
            </w:r>
          </w:p>
        </w:tc>
        <w:tc>
          <w:tcPr>
            <w:tcW w:w="1308" w:type="dxa"/>
            <w:tcBorders>
              <w:top w:val="single" w:sz="4" w:space="0" w:color="auto"/>
              <w:left w:val="single" w:sz="4" w:space="0" w:color="auto"/>
              <w:bottom w:val="single" w:sz="4" w:space="0" w:color="auto"/>
              <w:right w:val="single" w:sz="4" w:space="0" w:color="auto"/>
            </w:tcBorders>
            <w:hideMark/>
          </w:tcPr>
          <w:p w:rsidR="00FF0C8B" w:rsidRDefault="00FF0C8B">
            <w:pPr>
              <w:spacing w:before="100" w:beforeAutospacing="1"/>
              <w:rPr>
                <w:sz w:val="16"/>
                <w:szCs w:val="16"/>
              </w:rPr>
            </w:pPr>
            <w:r>
              <w:rPr>
                <w:sz w:val="16"/>
                <w:szCs w:val="16"/>
              </w:rPr>
              <w:t>Администрация сельского поселения «Поселок Дугна»</w:t>
            </w:r>
          </w:p>
          <w:p w:rsidR="00FF0C8B" w:rsidRDefault="00FF0C8B">
            <w:pPr>
              <w:widowControl w:val="0"/>
              <w:autoSpaceDE w:val="0"/>
              <w:autoSpaceDN w:val="0"/>
              <w:adjustRightInd w:val="0"/>
              <w:spacing w:before="100" w:beforeAutospacing="1"/>
              <w:rPr>
                <w:sz w:val="16"/>
                <w:szCs w:val="16"/>
              </w:rPr>
            </w:pPr>
            <w:r>
              <w:rPr>
                <w:sz w:val="16"/>
                <w:szCs w:val="16"/>
              </w:rPr>
              <w:lastRenderedPageBreak/>
              <w:t> </w:t>
            </w:r>
          </w:p>
        </w:tc>
      </w:tr>
      <w:tr w:rsidR="00FF0C8B" w:rsidTr="00FF0C8B">
        <w:trPr>
          <w:trHeight w:val="381"/>
        </w:trPr>
        <w:tc>
          <w:tcPr>
            <w:tcW w:w="631" w:type="dxa"/>
            <w:tcBorders>
              <w:top w:val="single" w:sz="4" w:space="0" w:color="auto"/>
              <w:left w:val="single" w:sz="4" w:space="0" w:color="auto"/>
              <w:bottom w:val="single" w:sz="4" w:space="0" w:color="auto"/>
              <w:right w:val="single" w:sz="4" w:space="0" w:color="auto"/>
            </w:tcBorders>
          </w:tcPr>
          <w:p w:rsidR="00FF0C8B" w:rsidRDefault="00FF0C8B">
            <w:pPr>
              <w:widowControl w:val="0"/>
              <w:autoSpaceDE w:val="0"/>
              <w:autoSpaceDN w:val="0"/>
              <w:adjustRightInd w:val="0"/>
              <w:spacing w:before="100" w:beforeAutospacing="1"/>
              <w:jc w:val="center"/>
            </w:pPr>
          </w:p>
        </w:tc>
        <w:tc>
          <w:tcPr>
            <w:tcW w:w="2160"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rPr>
                <w:b/>
                <w:shd w:val="clear" w:color="auto" w:fill="FFFFFF"/>
              </w:rPr>
            </w:pPr>
            <w:r>
              <w:rPr>
                <w:b/>
                <w:shd w:val="clear" w:color="auto" w:fill="FFFFFF"/>
              </w:rPr>
              <w:t>ВСЕГО</w:t>
            </w:r>
          </w:p>
        </w:tc>
        <w:tc>
          <w:tcPr>
            <w:tcW w:w="1020" w:type="dxa"/>
            <w:tcBorders>
              <w:top w:val="single" w:sz="4" w:space="0" w:color="auto"/>
              <w:left w:val="single" w:sz="4" w:space="0" w:color="auto"/>
              <w:bottom w:val="single" w:sz="4" w:space="0" w:color="auto"/>
              <w:right w:val="single" w:sz="4" w:space="0" w:color="auto"/>
            </w:tcBorders>
          </w:tcPr>
          <w:p w:rsidR="00FF0C8B" w:rsidRDefault="00FF0C8B">
            <w:pPr>
              <w:widowControl w:val="0"/>
              <w:autoSpaceDE w:val="0"/>
              <w:autoSpaceDN w:val="0"/>
              <w:adjustRightInd w:val="0"/>
              <w:spacing w:before="100" w:beforeAutospacing="1"/>
              <w:rPr>
                <w:b/>
              </w:rPr>
            </w:pPr>
          </w:p>
        </w:tc>
        <w:tc>
          <w:tcPr>
            <w:tcW w:w="580"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jc w:val="center"/>
              <w:rPr>
                <w:b/>
              </w:rPr>
            </w:pPr>
            <w:r>
              <w:rPr>
                <w:b/>
              </w:rPr>
              <w:t>-</w:t>
            </w:r>
          </w:p>
        </w:tc>
        <w:tc>
          <w:tcPr>
            <w:tcW w:w="808"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jc w:val="center"/>
              <w:rPr>
                <w:b/>
              </w:rPr>
            </w:pPr>
            <w:r>
              <w:rPr>
                <w:b/>
              </w:rPr>
              <w:t>-</w:t>
            </w:r>
          </w:p>
        </w:tc>
        <w:tc>
          <w:tcPr>
            <w:tcW w:w="921"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jc w:val="center"/>
              <w:rPr>
                <w:b/>
              </w:rPr>
            </w:pPr>
            <w:r>
              <w:rPr>
                <w:b/>
              </w:rPr>
              <w:t>-</w:t>
            </w:r>
          </w:p>
        </w:tc>
        <w:tc>
          <w:tcPr>
            <w:tcW w:w="778"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jc w:val="center"/>
              <w:rPr>
                <w:b/>
              </w:rPr>
            </w:pPr>
            <w:r>
              <w:rPr>
                <w:b/>
              </w:rPr>
              <w:t>-</w:t>
            </w:r>
          </w:p>
        </w:tc>
        <w:tc>
          <w:tcPr>
            <w:tcW w:w="1507"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jc w:val="center"/>
              <w:rPr>
                <w:b/>
              </w:rPr>
            </w:pPr>
            <w:r>
              <w:rPr>
                <w:b/>
              </w:rPr>
              <w:t>-</w:t>
            </w:r>
          </w:p>
        </w:tc>
        <w:tc>
          <w:tcPr>
            <w:tcW w:w="1308" w:type="dxa"/>
            <w:tcBorders>
              <w:top w:val="single" w:sz="4" w:space="0" w:color="auto"/>
              <w:left w:val="single" w:sz="4" w:space="0" w:color="auto"/>
              <w:bottom w:val="single" w:sz="4" w:space="0" w:color="auto"/>
              <w:right w:val="single" w:sz="4" w:space="0" w:color="auto"/>
            </w:tcBorders>
          </w:tcPr>
          <w:p w:rsidR="00FF0C8B" w:rsidRDefault="00FF0C8B">
            <w:pPr>
              <w:widowControl w:val="0"/>
              <w:autoSpaceDE w:val="0"/>
              <w:autoSpaceDN w:val="0"/>
              <w:adjustRightInd w:val="0"/>
              <w:spacing w:before="100" w:beforeAutospacing="1"/>
              <w:rPr>
                <w:b/>
                <w:sz w:val="16"/>
                <w:szCs w:val="16"/>
              </w:rPr>
            </w:pPr>
          </w:p>
        </w:tc>
      </w:tr>
      <w:tr w:rsidR="00FF0C8B" w:rsidTr="00FF0C8B">
        <w:trPr>
          <w:trHeight w:val="381"/>
        </w:trPr>
        <w:tc>
          <w:tcPr>
            <w:tcW w:w="9713" w:type="dxa"/>
            <w:gridSpan w:val="9"/>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rPr>
                <w:sz w:val="16"/>
                <w:szCs w:val="16"/>
              </w:rPr>
            </w:pPr>
            <w:r>
              <w:rPr>
                <w:b/>
                <w:bCs/>
              </w:rPr>
              <w:t>3.Финансовая и имущественная поддержка</w:t>
            </w:r>
          </w:p>
        </w:tc>
      </w:tr>
      <w:tr w:rsidR="00FF0C8B" w:rsidTr="00FF0C8B">
        <w:trPr>
          <w:trHeight w:val="381"/>
        </w:trPr>
        <w:tc>
          <w:tcPr>
            <w:tcW w:w="631"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jc w:val="center"/>
            </w:pPr>
            <w:r>
              <w:t>3.1</w:t>
            </w:r>
          </w:p>
        </w:tc>
        <w:tc>
          <w:tcPr>
            <w:tcW w:w="2160"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pPr>
            <w:r>
              <w:rPr>
                <w:shd w:val="clear" w:color="auto" w:fill="FFFFFF"/>
              </w:rPr>
              <w:t>Привлечение субъектов малого предпринимательства к районным и областным  конкурсам по финансовой поддержке лучших бизнес-проектов</w:t>
            </w:r>
          </w:p>
        </w:tc>
        <w:tc>
          <w:tcPr>
            <w:tcW w:w="1020"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pPr>
            <w:r>
              <w:t>2014-2016</w:t>
            </w:r>
          </w:p>
        </w:tc>
        <w:tc>
          <w:tcPr>
            <w:tcW w:w="580"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jc w:val="center"/>
            </w:pPr>
            <w:r>
              <w:t>-</w:t>
            </w:r>
          </w:p>
        </w:tc>
        <w:tc>
          <w:tcPr>
            <w:tcW w:w="808"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jc w:val="center"/>
            </w:pPr>
            <w:r>
              <w:t>-</w:t>
            </w:r>
          </w:p>
        </w:tc>
        <w:tc>
          <w:tcPr>
            <w:tcW w:w="921"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jc w:val="center"/>
            </w:pPr>
            <w:r>
              <w:t>-</w:t>
            </w:r>
          </w:p>
        </w:tc>
        <w:tc>
          <w:tcPr>
            <w:tcW w:w="778"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jc w:val="center"/>
            </w:pPr>
            <w:r>
              <w:t>-</w:t>
            </w:r>
          </w:p>
        </w:tc>
        <w:tc>
          <w:tcPr>
            <w:tcW w:w="1507"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jc w:val="center"/>
            </w:pPr>
            <w:r>
              <w:t>-</w:t>
            </w:r>
          </w:p>
        </w:tc>
        <w:tc>
          <w:tcPr>
            <w:tcW w:w="1308" w:type="dxa"/>
            <w:tcBorders>
              <w:top w:val="single" w:sz="4" w:space="0" w:color="auto"/>
              <w:left w:val="single" w:sz="4" w:space="0" w:color="auto"/>
              <w:bottom w:val="single" w:sz="4" w:space="0" w:color="auto"/>
              <w:right w:val="single" w:sz="4" w:space="0" w:color="auto"/>
            </w:tcBorders>
            <w:hideMark/>
          </w:tcPr>
          <w:p w:rsidR="00FF0C8B" w:rsidRDefault="00FF0C8B">
            <w:pPr>
              <w:spacing w:before="100" w:beforeAutospacing="1"/>
              <w:rPr>
                <w:sz w:val="16"/>
                <w:szCs w:val="16"/>
              </w:rPr>
            </w:pPr>
            <w:r>
              <w:rPr>
                <w:sz w:val="16"/>
                <w:szCs w:val="16"/>
              </w:rPr>
              <w:t>Администрация сельского поселения «Поселок Дугна»</w:t>
            </w:r>
          </w:p>
          <w:p w:rsidR="00FF0C8B" w:rsidRDefault="00FF0C8B">
            <w:pPr>
              <w:widowControl w:val="0"/>
              <w:autoSpaceDE w:val="0"/>
              <w:autoSpaceDN w:val="0"/>
              <w:adjustRightInd w:val="0"/>
              <w:spacing w:before="100" w:beforeAutospacing="1"/>
              <w:rPr>
                <w:sz w:val="16"/>
                <w:szCs w:val="16"/>
              </w:rPr>
            </w:pPr>
            <w:r>
              <w:rPr>
                <w:sz w:val="16"/>
                <w:szCs w:val="16"/>
              </w:rPr>
              <w:t> </w:t>
            </w:r>
          </w:p>
        </w:tc>
      </w:tr>
      <w:tr w:rsidR="00FF0C8B" w:rsidTr="00FF0C8B">
        <w:trPr>
          <w:trHeight w:val="381"/>
        </w:trPr>
        <w:tc>
          <w:tcPr>
            <w:tcW w:w="631"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jc w:val="center"/>
            </w:pPr>
            <w:r>
              <w:t>3.2</w:t>
            </w:r>
          </w:p>
        </w:tc>
        <w:tc>
          <w:tcPr>
            <w:tcW w:w="2160"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pPr>
            <w:r>
              <w:t xml:space="preserve">Предоставление в аренду нежилых помещений, земельных участков, находящихся в муниципальной собственности, субъектам малого предпринимательства </w:t>
            </w:r>
          </w:p>
        </w:tc>
        <w:tc>
          <w:tcPr>
            <w:tcW w:w="1020"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pPr>
            <w:r>
              <w:t>2014-2016</w:t>
            </w:r>
          </w:p>
        </w:tc>
        <w:tc>
          <w:tcPr>
            <w:tcW w:w="580"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jc w:val="center"/>
            </w:pPr>
            <w:r>
              <w:t>-</w:t>
            </w:r>
          </w:p>
        </w:tc>
        <w:tc>
          <w:tcPr>
            <w:tcW w:w="808"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jc w:val="center"/>
            </w:pPr>
            <w:r>
              <w:t>-</w:t>
            </w:r>
          </w:p>
        </w:tc>
        <w:tc>
          <w:tcPr>
            <w:tcW w:w="921"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jc w:val="center"/>
            </w:pPr>
            <w:r>
              <w:t>-</w:t>
            </w:r>
          </w:p>
        </w:tc>
        <w:tc>
          <w:tcPr>
            <w:tcW w:w="778"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jc w:val="center"/>
            </w:pPr>
            <w:r>
              <w:t>-</w:t>
            </w:r>
          </w:p>
        </w:tc>
        <w:tc>
          <w:tcPr>
            <w:tcW w:w="1507"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jc w:val="center"/>
            </w:pPr>
            <w:r>
              <w:t>-</w:t>
            </w:r>
          </w:p>
        </w:tc>
        <w:tc>
          <w:tcPr>
            <w:tcW w:w="1308" w:type="dxa"/>
            <w:tcBorders>
              <w:top w:val="single" w:sz="4" w:space="0" w:color="auto"/>
              <w:left w:val="single" w:sz="4" w:space="0" w:color="auto"/>
              <w:bottom w:val="single" w:sz="4" w:space="0" w:color="auto"/>
              <w:right w:val="single" w:sz="4" w:space="0" w:color="auto"/>
            </w:tcBorders>
            <w:hideMark/>
          </w:tcPr>
          <w:p w:rsidR="00FF0C8B" w:rsidRDefault="00FF0C8B">
            <w:pPr>
              <w:spacing w:before="100" w:beforeAutospacing="1"/>
              <w:rPr>
                <w:sz w:val="16"/>
                <w:szCs w:val="16"/>
              </w:rPr>
            </w:pPr>
            <w:r>
              <w:rPr>
                <w:sz w:val="16"/>
                <w:szCs w:val="16"/>
              </w:rPr>
              <w:t>Администрация сельского поселения «Поселок Дугна»</w:t>
            </w:r>
          </w:p>
          <w:p w:rsidR="00FF0C8B" w:rsidRDefault="00FF0C8B">
            <w:pPr>
              <w:widowControl w:val="0"/>
              <w:autoSpaceDE w:val="0"/>
              <w:autoSpaceDN w:val="0"/>
              <w:adjustRightInd w:val="0"/>
              <w:spacing w:before="100" w:beforeAutospacing="1"/>
              <w:rPr>
                <w:sz w:val="16"/>
                <w:szCs w:val="16"/>
              </w:rPr>
            </w:pPr>
            <w:r>
              <w:rPr>
                <w:sz w:val="16"/>
                <w:szCs w:val="16"/>
              </w:rPr>
              <w:t> </w:t>
            </w:r>
          </w:p>
        </w:tc>
      </w:tr>
      <w:tr w:rsidR="00FF0C8B" w:rsidTr="00FF0C8B">
        <w:trPr>
          <w:trHeight w:val="381"/>
        </w:trPr>
        <w:tc>
          <w:tcPr>
            <w:tcW w:w="631"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jc w:val="center"/>
            </w:pPr>
            <w:r>
              <w:t>3.</w:t>
            </w:r>
            <w:r w:rsidR="00975366">
              <w:t>3</w:t>
            </w:r>
          </w:p>
        </w:tc>
        <w:tc>
          <w:tcPr>
            <w:tcW w:w="2160"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pPr>
            <w:r>
              <w:t>Создание условий для участия субъектов малого и среднего предпринимательства в размещении муниципального заказа</w:t>
            </w:r>
          </w:p>
        </w:tc>
        <w:tc>
          <w:tcPr>
            <w:tcW w:w="1020"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pPr>
            <w:r>
              <w:t>2014-2016</w:t>
            </w:r>
          </w:p>
        </w:tc>
        <w:tc>
          <w:tcPr>
            <w:tcW w:w="580"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jc w:val="center"/>
            </w:pPr>
            <w:r>
              <w:t>-</w:t>
            </w:r>
          </w:p>
        </w:tc>
        <w:tc>
          <w:tcPr>
            <w:tcW w:w="808"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jc w:val="center"/>
            </w:pPr>
            <w:r>
              <w:t>-</w:t>
            </w:r>
          </w:p>
        </w:tc>
        <w:tc>
          <w:tcPr>
            <w:tcW w:w="921"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jc w:val="center"/>
            </w:pPr>
            <w:r>
              <w:t>-</w:t>
            </w:r>
          </w:p>
        </w:tc>
        <w:tc>
          <w:tcPr>
            <w:tcW w:w="778"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jc w:val="center"/>
            </w:pPr>
            <w:r>
              <w:t>-</w:t>
            </w:r>
          </w:p>
        </w:tc>
        <w:tc>
          <w:tcPr>
            <w:tcW w:w="1507"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jc w:val="center"/>
            </w:pPr>
            <w:r>
              <w:t>-</w:t>
            </w:r>
          </w:p>
        </w:tc>
        <w:tc>
          <w:tcPr>
            <w:tcW w:w="1308" w:type="dxa"/>
            <w:tcBorders>
              <w:top w:val="single" w:sz="4" w:space="0" w:color="auto"/>
              <w:left w:val="single" w:sz="4" w:space="0" w:color="auto"/>
              <w:bottom w:val="single" w:sz="4" w:space="0" w:color="auto"/>
              <w:right w:val="single" w:sz="4" w:space="0" w:color="auto"/>
            </w:tcBorders>
            <w:hideMark/>
          </w:tcPr>
          <w:p w:rsidR="00FF0C8B" w:rsidRDefault="00FF0C8B">
            <w:pPr>
              <w:spacing w:before="100" w:beforeAutospacing="1"/>
              <w:rPr>
                <w:sz w:val="16"/>
                <w:szCs w:val="16"/>
              </w:rPr>
            </w:pPr>
            <w:r>
              <w:rPr>
                <w:sz w:val="16"/>
                <w:szCs w:val="16"/>
              </w:rPr>
              <w:t>Администрация сельского поселения «Поселок Дугна»</w:t>
            </w:r>
          </w:p>
          <w:p w:rsidR="00FF0C8B" w:rsidRDefault="00FF0C8B">
            <w:pPr>
              <w:widowControl w:val="0"/>
              <w:autoSpaceDE w:val="0"/>
              <w:autoSpaceDN w:val="0"/>
              <w:adjustRightInd w:val="0"/>
              <w:spacing w:before="100" w:beforeAutospacing="1"/>
              <w:rPr>
                <w:sz w:val="16"/>
                <w:szCs w:val="16"/>
              </w:rPr>
            </w:pPr>
            <w:r>
              <w:rPr>
                <w:sz w:val="16"/>
                <w:szCs w:val="16"/>
              </w:rPr>
              <w:t> </w:t>
            </w:r>
          </w:p>
        </w:tc>
      </w:tr>
      <w:tr w:rsidR="00977DBC" w:rsidTr="00FF0C8B">
        <w:trPr>
          <w:trHeight w:val="381"/>
        </w:trPr>
        <w:tc>
          <w:tcPr>
            <w:tcW w:w="631" w:type="dxa"/>
            <w:tcBorders>
              <w:top w:val="single" w:sz="4" w:space="0" w:color="auto"/>
              <w:left w:val="single" w:sz="4" w:space="0" w:color="auto"/>
              <w:bottom w:val="single" w:sz="4" w:space="0" w:color="auto"/>
              <w:right w:val="single" w:sz="4" w:space="0" w:color="auto"/>
            </w:tcBorders>
            <w:hideMark/>
          </w:tcPr>
          <w:p w:rsidR="00977DBC" w:rsidRDefault="00977DBC">
            <w:pPr>
              <w:widowControl w:val="0"/>
              <w:autoSpaceDE w:val="0"/>
              <w:autoSpaceDN w:val="0"/>
              <w:adjustRightInd w:val="0"/>
              <w:spacing w:before="100" w:beforeAutospacing="1"/>
              <w:jc w:val="center"/>
            </w:pPr>
          </w:p>
        </w:tc>
        <w:tc>
          <w:tcPr>
            <w:tcW w:w="2160" w:type="dxa"/>
            <w:tcBorders>
              <w:top w:val="single" w:sz="4" w:space="0" w:color="auto"/>
              <w:left w:val="single" w:sz="4" w:space="0" w:color="auto"/>
              <w:bottom w:val="single" w:sz="4" w:space="0" w:color="auto"/>
              <w:right w:val="single" w:sz="4" w:space="0" w:color="auto"/>
            </w:tcBorders>
            <w:hideMark/>
          </w:tcPr>
          <w:p w:rsidR="00977DBC" w:rsidRPr="00977DBC" w:rsidRDefault="00977DBC" w:rsidP="00977DBC">
            <w:pPr>
              <w:spacing w:before="100" w:beforeAutospacing="1" w:after="100" w:afterAutospacing="1"/>
            </w:pPr>
            <w:r>
              <w:t>Возмещение</w:t>
            </w:r>
            <w:r w:rsidRPr="00977DBC">
              <w:rPr>
                <w:sz w:val="26"/>
                <w:szCs w:val="26"/>
              </w:rPr>
              <w:t xml:space="preserve"> </w:t>
            </w:r>
            <w:r w:rsidRPr="00977DBC">
              <w:t>части затрат на участие в выставочно-ярмарочных мероприятиях на территории сельского поселения и области.</w:t>
            </w:r>
          </w:p>
          <w:p w:rsidR="00977DBC" w:rsidRDefault="00977DBC">
            <w:pPr>
              <w:widowControl w:val="0"/>
              <w:autoSpaceDE w:val="0"/>
              <w:autoSpaceDN w:val="0"/>
              <w:adjustRightInd w:val="0"/>
              <w:spacing w:before="100" w:beforeAutospacing="1"/>
            </w:pPr>
          </w:p>
        </w:tc>
        <w:tc>
          <w:tcPr>
            <w:tcW w:w="1020" w:type="dxa"/>
            <w:tcBorders>
              <w:top w:val="single" w:sz="4" w:space="0" w:color="auto"/>
              <w:left w:val="single" w:sz="4" w:space="0" w:color="auto"/>
              <w:bottom w:val="single" w:sz="4" w:space="0" w:color="auto"/>
              <w:right w:val="single" w:sz="4" w:space="0" w:color="auto"/>
            </w:tcBorders>
            <w:hideMark/>
          </w:tcPr>
          <w:p w:rsidR="001F1271" w:rsidRDefault="001F1271" w:rsidP="001F1271">
            <w:pPr>
              <w:spacing w:before="100" w:beforeAutospacing="1"/>
            </w:pPr>
            <w:r>
              <w:t>2014</w:t>
            </w:r>
          </w:p>
          <w:p w:rsidR="001F1271" w:rsidRDefault="001F1271" w:rsidP="001F1271">
            <w:pPr>
              <w:spacing w:before="100" w:beforeAutospacing="1"/>
            </w:pPr>
            <w:r>
              <w:t>2015</w:t>
            </w:r>
          </w:p>
          <w:p w:rsidR="00977DBC" w:rsidRDefault="001F1271" w:rsidP="001F1271">
            <w:pPr>
              <w:widowControl w:val="0"/>
              <w:autoSpaceDE w:val="0"/>
              <w:autoSpaceDN w:val="0"/>
              <w:adjustRightInd w:val="0"/>
              <w:spacing w:before="100" w:beforeAutospacing="1"/>
            </w:pPr>
            <w:r>
              <w:t>2016</w:t>
            </w:r>
          </w:p>
        </w:tc>
        <w:tc>
          <w:tcPr>
            <w:tcW w:w="580" w:type="dxa"/>
            <w:tcBorders>
              <w:top w:val="single" w:sz="4" w:space="0" w:color="auto"/>
              <w:left w:val="single" w:sz="4" w:space="0" w:color="auto"/>
              <w:bottom w:val="single" w:sz="4" w:space="0" w:color="auto"/>
              <w:right w:val="single" w:sz="4" w:space="0" w:color="auto"/>
            </w:tcBorders>
            <w:hideMark/>
          </w:tcPr>
          <w:p w:rsidR="001F1271" w:rsidRDefault="001F1271">
            <w:pPr>
              <w:widowControl w:val="0"/>
              <w:autoSpaceDE w:val="0"/>
              <w:autoSpaceDN w:val="0"/>
              <w:adjustRightInd w:val="0"/>
              <w:spacing w:before="100" w:beforeAutospacing="1"/>
              <w:jc w:val="center"/>
            </w:pPr>
            <w:r>
              <w:t>-</w:t>
            </w:r>
          </w:p>
          <w:p w:rsidR="001F1271" w:rsidRDefault="001F1271" w:rsidP="001F1271"/>
          <w:p w:rsidR="005F3AEF" w:rsidRDefault="00B60CCC" w:rsidP="001F1271">
            <w:r>
              <w:t>3</w:t>
            </w:r>
            <w:r w:rsidR="001F1271">
              <w:t>,0</w:t>
            </w:r>
          </w:p>
          <w:p w:rsidR="005F3AEF" w:rsidRDefault="005F3AEF" w:rsidP="005F3AEF"/>
          <w:p w:rsidR="00977DBC" w:rsidRPr="005F3AEF" w:rsidRDefault="00B60CCC" w:rsidP="005F3AEF">
            <w:r>
              <w:t>3</w:t>
            </w:r>
            <w:r w:rsidR="005F3AEF">
              <w:t>,0</w:t>
            </w:r>
          </w:p>
        </w:tc>
        <w:tc>
          <w:tcPr>
            <w:tcW w:w="808" w:type="dxa"/>
            <w:tcBorders>
              <w:top w:val="single" w:sz="4" w:space="0" w:color="auto"/>
              <w:left w:val="single" w:sz="4" w:space="0" w:color="auto"/>
              <w:bottom w:val="single" w:sz="4" w:space="0" w:color="auto"/>
              <w:right w:val="single" w:sz="4" w:space="0" w:color="auto"/>
            </w:tcBorders>
            <w:hideMark/>
          </w:tcPr>
          <w:p w:rsidR="001F1271" w:rsidRDefault="001F1271">
            <w:pPr>
              <w:widowControl w:val="0"/>
              <w:autoSpaceDE w:val="0"/>
              <w:autoSpaceDN w:val="0"/>
              <w:adjustRightInd w:val="0"/>
              <w:spacing w:before="100" w:beforeAutospacing="1"/>
              <w:jc w:val="center"/>
            </w:pPr>
            <w:r>
              <w:t xml:space="preserve"> </w:t>
            </w:r>
          </w:p>
          <w:p w:rsidR="001F1271" w:rsidRDefault="00B60CCC">
            <w:pPr>
              <w:widowControl w:val="0"/>
              <w:autoSpaceDE w:val="0"/>
              <w:autoSpaceDN w:val="0"/>
              <w:adjustRightInd w:val="0"/>
              <w:spacing w:before="100" w:beforeAutospacing="1"/>
              <w:jc w:val="center"/>
            </w:pPr>
            <w:r>
              <w:t>3</w:t>
            </w:r>
            <w:r w:rsidR="005F3AEF">
              <w:t>,0</w:t>
            </w:r>
          </w:p>
          <w:p w:rsidR="00977DBC" w:rsidRDefault="00B60CCC">
            <w:pPr>
              <w:widowControl w:val="0"/>
              <w:autoSpaceDE w:val="0"/>
              <w:autoSpaceDN w:val="0"/>
              <w:adjustRightInd w:val="0"/>
              <w:spacing w:before="100" w:beforeAutospacing="1"/>
              <w:jc w:val="center"/>
            </w:pPr>
            <w:r>
              <w:t>3</w:t>
            </w:r>
            <w:r w:rsidR="005F3AEF">
              <w:t>,0</w:t>
            </w:r>
          </w:p>
        </w:tc>
        <w:tc>
          <w:tcPr>
            <w:tcW w:w="921" w:type="dxa"/>
            <w:tcBorders>
              <w:top w:val="single" w:sz="4" w:space="0" w:color="auto"/>
              <w:left w:val="single" w:sz="4" w:space="0" w:color="auto"/>
              <w:bottom w:val="single" w:sz="4" w:space="0" w:color="auto"/>
              <w:right w:val="single" w:sz="4" w:space="0" w:color="auto"/>
            </w:tcBorders>
            <w:hideMark/>
          </w:tcPr>
          <w:p w:rsidR="00977DBC" w:rsidRDefault="001F1271" w:rsidP="001F1271">
            <w:pPr>
              <w:widowControl w:val="0"/>
              <w:autoSpaceDE w:val="0"/>
              <w:autoSpaceDN w:val="0"/>
              <w:adjustRightInd w:val="0"/>
              <w:spacing w:before="100" w:beforeAutospacing="1"/>
            </w:pPr>
            <w:r>
              <w:t>-</w:t>
            </w:r>
          </w:p>
        </w:tc>
        <w:tc>
          <w:tcPr>
            <w:tcW w:w="778" w:type="dxa"/>
            <w:tcBorders>
              <w:top w:val="single" w:sz="4" w:space="0" w:color="auto"/>
              <w:left w:val="single" w:sz="4" w:space="0" w:color="auto"/>
              <w:bottom w:val="single" w:sz="4" w:space="0" w:color="auto"/>
              <w:right w:val="single" w:sz="4" w:space="0" w:color="auto"/>
            </w:tcBorders>
            <w:hideMark/>
          </w:tcPr>
          <w:p w:rsidR="00977DBC" w:rsidRDefault="001F1271">
            <w:pPr>
              <w:widowControl w:val="0"/>
              <w:autoSpaceDE w:val="0"/>
              <w:autoSpaceDN w:val="0"/>
              <w:adjustRightInd w:val="0"/>
              <w:spacing w:before="100" w:beforeAutospacing="1"/>
              <w:jc w:val="center"/>
            </w:pPr>
            <w:r>
              <w:t>-</w:t>
            </w:r>
          </w:p>
        </w:tc>
        <w:tc>
          <w:tcPr>
            <w:tcW w:w="1507" w:type="dxa"/>
            <w:tcBorders>
              <w:top w:val="single" w:sz="4" w:space="0" w:color="auto"/>
              <w:left w:val="single" w:sz="4" w:space="0" w:color="auto"/>
              <w:bottom w:val="single" w:sz="4" w:space="0" w:color="auto"/>
              <w:right w:val="single" w:sz="4" w:space="0" w:color="auto"/>
            </w:tcBorders>
            <w:hideMark/>
          </w:tcPr>
          <w:p w:rsidR="00977DBC" w:rsidRDefault="001F1271">
            <w:pPr>
              <w:widowControl w:val="0"/>
              <w:autoSpaceDE w:val="0"/>
              <w:autoSpaceDN w:val="0"/>
              <w:adjustRightInd w:val="0"/>
              <w:spacing w:before="100" w:beforeAutospacing="1"/>
              <w:jc w:val="center"/>
            </w:pPr>
            <w:r>
              <w:t>-</w:t>
            </w:r>
          </w:p>
        </w:tc>
        <w:tc>
          <w:tcPr>
            <w:tcW w:w="1308" w:type="dxa"/>
            <w:tcBorders>
              <w:top w:val="single" w:sz="4" w:space="0" w:color="auto"/>
              <w:left w:val="single" w:sz="4" w:space="0" w:color="auto"/>
              <w:bottom w:val="single" w:sz="4" w:space="0" w:color="auto"/>
              <w:right w:val="single" w:sz="4" w:space="0" w:color="auto"/>
            </w:tcBorders>
            <w:hideMark/>
          </w:tcPr>
          <w:p w:rsidR="001F1271" w:rsidRDefault="001F1271" w:rsidP="001F1271">
            <w:pPr>
              <w:spacing w:before="100" w:beforeAutospacing="1"/>
              <w:rPr>
                <w:sz w:val="16"/>
                <w:szCs w:val="16"/>
              </w:rPr>
            </w:pPr>
            <w:r>
              <w:rPr>
                <w:sz w:val="16"/>
                <w:szCs w:val="16"/>
              </w:rPr>
              <w:t>Администрация сельского поселения «Поселок Дугна»</w:t>
            </w:r>
          </w:p>
          <w:p w:rsidR="00977DBC" w:rsidRDefault="001F1271" w:rsidP="001F1271">
            <w:pPr>
              <w:spacing w:before="100" w:beforeAutospacing="1"/>
              <w:rPr>
                <w:sz w:val="16"/>
                <w:szCs w:val="16"/>
              </w:rPr>
            </w:pPr>
            <w:r>
              <w:rPr>
                <w:sz w:val="16"/>
                <w:szCs w:val="16"/>
              </w:rPr>
              <w:t> </w:t>
            </w:r>
          </w:p>
        </w:tc>
      </w:tr>
      <w:tr w:rsidR="00FF0C8B" w:rsidTr="00FF0C8B">
        <w:trPr>
          <w:trHeight w:val="381"/>
        </w:trPr>
        <w:tc>
          <w:tcPr>
            <w:tcW w:w="631" w:type="dxa"/>
            <w:tcBorders>
              <w:top w:val="single" w:sz="4" w:space="0" w:color="auto"/>
              <w:left w:val="single" w:sz="4" w:space="0" w:color="auto"/>
              <w:bottom w:val="single" w:sz="4" w:space="0" w:color="auto"/>
              <w:right w:val="single" w:sz="4" w:space="0" w:color="auto"/>
            </w:tcBorders>
          </w:tcPr>
          <w:p w:rsidR="00FF0C8B" w:rsidRDefault="00FF0C8B">
            <w:pPr>
              <w:widowControl w:val="0"/>
              <w:autoSpaceDE w:val="0"/>
              <w:autoSpaceDN w:val="0"/>
              <w:adjustRightInd w:val="0"/>
              <w:spacing w:before="100" w:beforeAutospacing="1"/>
              <w:jc w:val="center"/>
            </w:pPr>
          </w:p>
        </w:tc>
        <w:tc>
          <w:tcPr>
            <w:tcW w:w="2160"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rPr>
                <w:b/>
              </w:rPr>
            </w:pPr>
            <w:r>
              <w:rPr>
                <w:b/>
              </w:rPr>
              <w:t>ВСЕГО</w:t>
            </w:r>
          </w:p>
        </w:tc>
        <w:tc>
          <w:tcPr>
            <w:tcW w:w="1020" w:type="dxa"/>
            <w:tcBorders>
              <w:top w:val="single" w:sz="4" w:space="0" w:color="auto"/>
              <w:left w:val="single" w:sz="4" w:space="0" w:color="auto"/>
              <w:bottom w:val="single" w:sz="4" w:space="0" w:color="auto"/>
              <w:right w:val="single" w:sz="4" w:space="0" w:color="auto"/>
            </w:tcBorders>
          </w:tcPr>
          <w:p w:rsidR="00FF0C8B" w:rsidRDefault="00FF0C8B">
            <w:pPr>
              <w:widowControl w:val="0"/>
              <w:autoSpaceDE w:val="0"/>
              <w:autoSpaceDN w:val="0"/>
              <w:adjustRightInd w:val="0"/>
              <w:spacing w:before="100" w:beforeAutospacing="1"/>
              <w:rPr>
                <w:b/>
              </w:rPr>
            </w:pPr>
          </w:p>
        </w:tc>
        <w:tc>
          <w:tcPr>
            <w:tcW w:w="580" w:type="dxa"/>
            <w:tcBorders>
              <w:top w:val="single" w:sz="4" w:space="0" w:color="auto"/>
              <w:left w:val="single" w:sz="4" w:space="0" w:color="auto"/>
              <w:bottom w:val="single" w:sz="4" w:space="0" w:color="auto"/>
              <w:right w:val="single" w:sz="4" w:space="0" w:color="auto"/>
            </w:tcBorders>
            <w:hideMark/>
          </w:tcPr>
          <w:p w:rsidR="00FF0C8B" w:rsidRDefault="00B60CCC">
            <w:pPr>
              <w:widowControl w:val="0"/>
              <w:autoSpaceDE w:val="0"/>
              <w:autoSpaceDN w:val="0"/>
              <w:adjustRightInd w:val="0"/>
              <w:spacing w:before="100" w:beforeAutospacing="1"/>
              <w:jc w:val="center"/>
              <w:rPr>
                <w:b/>
              </w:rPr>
            </w:pPr>
            <w:r>
              <w:rPr>
                <w:b/>
              </w:rPr>
              <w:t>6</w:t>
            </w:r>
            <w:r w:rsidR="005F3AEF">
              <w:rPr>
                <w:b/>
              </w:rPr>
              <w:t>.0</w:t>
            </w:r>
          </w:p>
        </w:tc>
        <w:tc>
          <w:tcPr>
            <w:tcW w:w="808" w:type="dxa"/>
            <w:tcBorders>
              <w:top w:val="single" w:sz="4" w:space="0" w:color="auto"/>
              <w:left w:val="single" w:sz="4" w:space="0" w:color="auto"/>
              <w:bottom w:val="single" w:sz="4" w:space="0" w:color="auto"/>
              <w:right w:val="single" w:sz="4" w:space="0" w:color="auto"/>
            </w:tcBorders>
            <w:hideMark/>
          </w:tcPr>
          <w:p w:rsidR="00FF0C8B" w:rsidRDefault="00B60CCC">
            <w:pPr>
              <w:widowControl w:val="0"/>
              <w:autoSpaceDE w:val="0"/>
              <w:autoSpaceDN w:val="0"/>
              <w:adjustRightInd w:val="0"/>
              <w:spacing w:before="100" w:beforeAutospacing="1"/>
              <w:jc w:val="center"/>
              <w:rPr>
                <w:b/>
              </w:rPr>
            </w:pPr>
            <w:r>
              <w:rPr>
                <w:b/>
              </w:rPr>
              <w:t>6</w:t>
            </w:r>
            <w:r w:rsidR="005F3AEF">
              <w:rPr>
                <w:b/>
              </w:rPr>
              <w:t>,0</w:t>
            </w:r>
          </w:p>
        </w:tc>
        <w:tc>
          <w:tcPr>
            <w:tcW w:w="921"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jc w:val="center"/>
              <w:rPr>
                <w:b/>
              </w:rPr>
            </w:pPr>
            <w:r>
              <w:rPr>
                <w:b/>
              </w:rPr>
              <w:t>-</w:t>
            </w:r>
          </w:p>
        </w:tc>
        <w:tc>
          <w:tcPr>
            <w:tcW w:w="778"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jc w:val="center"/>
              <w:rPr>
                <w:b/>
              </w:rPr>
            </w:pPr>
            <w:r>
              <w:rPr>
                <w:b/>
              </w:rPr>
              <w:t>-</w:t>
            </w:r>
          </w:p>
        </w:tc>
        <w:tc>
          <w:tcPr>
            <w:tcW w:w="1507"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jc w:val="center"/>
              <w:rPr>
                <w:b/>
              </w:rPr>
            </w:pPr>
            <w:r>
              <w:rPr>
                <w:b/>
              </w:rPr>
              <w:t>-</w:t>
            </w:r>
          </w:p>
        </w:tc>
        <w:tc>
          <w:tcPr>
            <w:tcW w:w="1308" w:type="dxa"/>
            <w:tcBorders>
              <w:top w:val="single" w:sz="4" w:space="0" w:color="auto"/>
              <w:left w:val="single" w:sz="4" w:space="0" w:color="auto"/>
              <w:bottom w:val="single" w:sz="4" w:space="0" w:color="auto"/>
              <w:right w:val="single" w:sz="4" w:space="0" w:color="auto"/>
            </w:tcBorders>
          </w:tcPr>
          <w:p w:rsidR="00FF0C8B" w:rsidRDefault="00FF0C8B">
            <w:pPr>
              <w:widowControl w:val="0"/>
              <w:autoSpaceDE w:val="0"/>
              <w:autoSpaceDN w:val="0"/>
              <w:adjustRightInd w:val="0"/>
              <w:spacing w:before="100" w:beforeAutospacing="1"/>
              <w:rPr>
                <w:b/>
                <w:sz w:val="16"/>
                <w:szCs w:val="16"/>
              </w:rPr>
            </w:pPr>
          </w:p>
        </w:tc>
      </w:tr>
      <w:tr w:rsidR="00FF0C8B" w:rsidTr="00FF0C8B">
        <w:trPr>
          <w:trHeight w:val="381"/>
        </w:trPr>
        <w:tc>
          <w:tcPr>
            <w:tcW w:w="9713" w:type="dxa"/>
            <w:gridSpan w:val="9"/>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rPr>
                <w:sz w:val="16"/>
                <w:szCs w:val="16"/>
              </w:rPr>
            </w:pPr>
            <w:r>
              <w:rPr>
                <w:b/>
                <w:bCs/>
              </w:rPr>
              <w:t>4. Организационное обеспечение малого предпринимательства</w:t>
            </w:r>
          </w:p>
        </w:tc>
      </w:tr>
      <w:tr w:rsidR="00FF0C8B" w:rsidTr="00FF0C8B">
        <w:trPr>
          <w:trHeight w:val="381"/>
        </w:trPr>
        <w:tc>
          <w:tcPr>
            <w:tcW w:w="631"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jc w:val="center"/>
            </w:pPr>
            <w:r>
              <w:t>4.1</w:t>
            </w:r>
          </w:p>
        </w:tc>
        <w:tc>
          <w:tcPr>
            <w:tcW w:w="2160"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ind w:hanging="40"/>
            </w:pPr>
            <w:r>
              <w:rPr>
                <w:shd w:val="clear" w:color="auto" w:fill="FFFFFF"/>
              </w:rPr>
              <w:t>Отбор лучших предпринимателей поселения для представления к награждению Главы Ферзиковского муниципального района, Губернатора, Калужской области</w:t>
            </w:r>
          </w:p>
        </w:tc>
        <w:tc>
          <w:tcPr>
            <w:tcW w:w="1020"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pPr>
            <w:r>
              <w:t>2014-2016</w:t>
            </w:r>
          </w:p>
        </w:tc>
        <w:tc>
          <w:tcPr>
            <w:tcW w:w="580"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jc w:val="center"/>
            </w:pPr>
            <w:r>
              <w:t>-</w:t>
            </w:r>
          </w:p>
        </w:tc>
        <w:tc>
          <w:tcPr>
            <w:tcW w:w="808"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jc w:val="center"/>
            </w:pPr>
            <w:r>
              <w:t>-</w:t>
            </w:r>
          </w:p>
        </w:tc>
        <w:tc>
          <w:tcPr>
            <w:tcW w:w="921"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jc w:val="center"/>
            </w:pPr>
            <w:r>
              <w:t>-</w:t>
            </w:r>
          </w:p>
        </w:tc>
        <w:tc>
          <w:tcPr>
            <w:tcW w:w="778"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jc w:val="center"/>
            </w:pPr>
            <w:r>
              <w:t>-</w:t>
            </w:r>
          </w:p>
        </w:tc>
        <w:tc>
          <w:tcPr>
            <w:tcW w:w="1507"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jc w:val="center"/>
            </w:pPr>
            <w:r>
              <w:t>-</w:t>
            </w:r>
          </w:p>
        </w:tc>
        <w:tc>
          <w:tcPr>
            <w:tcW w:w="1308" w:type="dxa"/>
            <w:tcBorders>
              <w:top w:val="single" w:sz="4" w:space="0" w:color="auto"/>
              <w:left w:val="single" w:sz="4" w:space="0" w:color="auto"/>
              <w:bottom w:val="single" w:sz="4" w:space="0" w:color="auto"/>
              <w:right w:val="single" w:sz="4" w:space="0" w:color="auto"/>
            </w:tcBorders>
            <w:hideMark/>
          </w:tcPr>
          <w:p w:rsidR="00FF0C8B" w:rsidRDefault="00FF0C8B">
            <w:pPr>
              <w:spacing w:before="100" w:beforeAutospacing="1"/>
              <w:rPr>
                <w:sz w:val="16"/>
                <w:szCs w:val="16"/>
              </w:rPr>
            </w:pPr>
            <w:r>
              <w:rPr>
                <w:sz w:val="16"/>
                <w:szCs w:val="16"/>
              </w:rPr>
              <w:t>Администрация сельского поселения «Поселок Дугна»</w:t>
            </w:r>
          </w:p>
          <w:p w:rsidR="00FF0C8B" w:rsidRDefault="00FF0C8B">
            <w:pPr>
              <w:widowControl w:val="0"/>
              <w:autoSpaceDE w:val="0"/>
              <w:autoSpaceDN w:val="0"/>
              <w:adjustRightInd w:val="0"/>
              <w:spacing w:before="100" w:beforeAutospacing="1"/>
              <w:rPr>
                <w:sz w:val="16"/>
                <w:szCs w:val="16"/>
              </w:rPr>
            </w:pPr>
            <w:r>
              <w:rPr>
                <w:sz w:val="16"/>
                <w:szCs w:val="16"/>
              </w:rPr>
              <w:t> </w:t>
            </w:r>
          </w:p>
        </w:tc>
      </w:tr>
      <w:tr w:rsidR="00FF0C8B" w:rsidTr="00FF0C8B">
        <w:trPr>
          <w:trHeight w:val="381"/>
        </w:trPr>
        <w:tc>
          <w:tcPr>
            <w:tcW w:w="631" w:type="dxa"/>
            <w:tcBorders>
              <w:top w:val="single" w:sz="4" w:space="0" w:color="auto"/>
              <w:left w:val="single" w:sz="4" w:space="0" w:color="auto"/>
              <w:bottom w:val="single" w:sz="4" w:space="0" w:color="auto"/>
              <w:right w:val="single" w:sz="4" w:space="0" w:color="auto"/>
            </w:tcBorders>
          </w:tcPr>
          <w:p w:rsidR="00FF0C8B" w:rsidRDefault="00FF0C8B">
            <w:pPr>
              <w:widowControl w:val="0"/>
              <w:autoSpaceDE w:val="0"/>
              <w:autoSpaceDN w:val="0"/>
              <w:adjustRightInd w:val="0"/>
              <w:spacing w:before="100" w:beforeAutospacing="1"/>
              <w:jc w:val="center"/>
              <w:rPr>
                <w:b/>
              </w:rPr>
            </w:pPr>
          </w:p>
        </w:tc>
        <w:tc>
          <w:tcPr>
            <w:tcW w:w="2160"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ind w:left="360"/>
              <w:rPr>
                <w:b/>
              </w:rPr>
            </w:pPr>
            <w:r>
              <w:rPr>
                <w:b/>
              </w:rPr>
              <w:t>ВСЕГО</w:t>
            </w:r>
          </w:p>
        </w:tc>
        <w:tc>
          <w:tcPr>
            <w:tcW w:w="1020" w:type="dxa"/>
            <w:tcBorders>
              <w:top w:val="single" w:sz="4" w:space="0" w:color="auto"/>
              <w:left w:val="single" w:sz="4" w:space="0" w:color="auto"/>
              <w:bottom w:val="single" w:sz="4" w:space="0" w:color="auto"/>
              <w:right w:val="single" w:sz="4" w:space="0" w:color="auto"/>
            </w:tcBorders>
          </w:tcPr>
          <w:p w:rsidR="00FF0C8B" w:rsidRDefault="00FF0C8B">
            <w:pPr>
              <w:widowControl w:val="0"/>
              <w:autoSpaceDE w:val="0"/>
              <w:autoSpaceDN w:val="0"/>
              <w:adjustRightInd w:val="0"/>
              <w:spacing w:before="100" w:beforeAutospacing="1"/>
              <w:rPr>
                <w:b/>
              </w:rPr>
            </w:pPr>
          </w:p>
        </w:tc>
        <w:tc>
          <w:tcPr>
            <w:tcW w:w="580"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jc w:val="center"/>
            </w:pPr>
            <w:r>
              <w:t>-</w:t>
            </w:r>
          </w:p>
        </w:tc>
        <w:tc>
          <w:tcPr>
            <w:tcW w:w="808"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jc w:val="center"/>
            </w:pPr>
            <w:r>
              <w:t>-</w:t>
            </w:r>
          </w:p>
        </w:tc>
        <w:tc>
          <w:tcPr>
            <w:tcW w:w="921"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jc w:val="center"/>
            </w:pPr>
            <w:r>
              <w:t>-</w:t>
            </w:r>
          </w:p>
        </w:tc>
        <w:tc>
          <w:tcPr>
            <w:tcW w:w="778"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jc w:val="center"/>
            </w:pPr>
            <w:r>
              <w:t>-</w:t>
            </w:r>
          </w:p>
        </w:tc>
        <w:tc>
          <w:tcPr>
            <w:tcW w:w="1507"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jc w:val="center"/>
            </w:pPr>
            <w:r>
              <w:t>-</w:t>
            </w:r>
          </w:p>
        </w:tc>
        <w:tc>
          <w:tcPr>
            <w:tcW w:w="1308" w:type="dxa"/>
            <w:tcBorders>
              <w:top w:val="single" w:sz="4" w:space="0" w:color="auto"/>
              <w:left w:val="single" w:sz="4" w:space="0" w:color="auto"/>
              <w:bottom w:val="single" w:sz="4" w:space="0" w:color="auto"/>
              <w:right w:val="single" w:sz="4" w:space="0" w:color="auto"/>
            </w:tcBorders>
          </w:tcPr>
          <w:p w:rsidR="00FF0C8B" w:rsidRDefault="00FF0C8B">
            <w:pPr>
              <w:widowControl w:val="0"/>
              <w:autoSpaceDE w:val="0"/>
              <w:autoSpaceDN w:val="0"/>
              <w:adjustRightInd w:val="0"/>
              <w:spacing w:before="100" w:beforeAutospacing="1"/>
              <w:rPr>
                <w:b/>
                <w:sz w:val="16"/>
                <w:szCs w:val="16"/>
              </w:rPr>
            </w:pPr>
          </w:p>
        </w:tc>
      </w:tr>
      <w:tr w:rsidR="00FF0C8B" w:rsidTr="00FF0C8B">
        <w:trPr>
          <w:trHeight w:val="381"/>
        </w:trPr>
        <w:tc>
          <w:tcPr>
            <w:tcW w:w="631" w:type="dxa"/>
            <w:tcBorders>
              <w:top w:val="single" w:sz="4" w:space="0" w:color="auto"/>
              <w:left w:val="single" w:sz="4" w:space="0" w:color="auto"/>
              <w:bottom w:val="single" w:sz="4" w:space="0" w:color="auto"/>
              <w:right w:val="single" w:sz="4" w:space="0" w:color="auto"/>
            </w:tcBorders>
          </w:tcPr>
          <w:p w:rsidR="00FF0C8B" w:rsidRDefault="00FF0C8B">
            <w:pPr>
              <w:widowControl w:val="0"/>
              <w:autoSpaceDE w:val="0"/>
              <w:autoSpaceDN w:val="0"/>
              <w:adjustRightInd w:val="0"/>
              <w:spacing w:before="100" w:beforeAutospacing="1"/>
              <w:jc w:val="center"/>
              <w:rPr>
                <w:b/>
              </w:rPr>
            </w:pPr>
          </w:p>
        </w:tc>
        <w:tc>
          <w:tcPr>
            <w:tcW w:w="2160"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ind w:left="360"/>
              <w:rPr>
                <w:b/>
              </w:rPr>
            </w:pPr>
            <w:r>
              <w:rPr>
                <w:b/>
              </w:rPr>
              <w:t>ИТОГО</w:t>
            </w:r>
          </w:p>
        </w:tc>
        <w:tc>
          <w:tcPr>
            <w:tcW w:w="1020" w:type="dxa"/>
            <w:tcBorders>
              <w:top w:val="single" w:sz="4" w:space="0" w:color="auto"/>
              <w:left w:val="single" w:sz="4" w:space="0" w:color="auto"/>
              <w:bottom w:val="single" w:sz="4" w:space="0" w:color="auto"/>
              <w:right w:val="single" w:sz="4" w:space="0" w:color="auto"/>
            </w:tcBorders>
          </w:tcPr>
          <w:p w:rsidR="00FF0C8B" w:rsidRDefault="00FF0C8B">
            <w:pPr>
              <w:widowControl w:val="0"/>
              <w:autoSpaceDE w:val="0"/>
              <w:autoSpaceDN w:val="0"/>
              <w:adjustRightInd w:val="0"/>
              <w:spacing w:before="100" w:beforeAutospacing="1"/>
              <w:rPr>
                <w:b/>
              </w:rPr>
            </w:pPr>
          </w:p>
        </w:tc>
        <w:tc>
          <w:tcPr>
            <w:tcW w:w="580" w:type="dxa"/>
            <w:tcBorders>
              <w:top w:val="single" w:sz="4" w:space="0" w:color="auto"/>
              <w:left w:val="single" w:sz="4" w:space="0" w:color="auto"/>
              <w:bottom w:val="single" w:sz="4" w:space="0" w:color="auto"/>
              <w:right w:val="single" w:sz="4" w:space="0" w:color="auto"/>
            </w:tcBorders>
            <w:hideMark/>
          </w:tcPr>
          <w:p w:rsidR="00FF0C8B" w:rsidRDefault="00B60CCC">
            <w:pPr>
              <w:widowControl w:val="0"/>
              <w:autoSpaceDE w:val="0"/>
              <w:autoSpaceDN w:val="0"/>
              <w:adjustRightInd w:val="0"/>
              <w:spacing w:before="100" w:beforeAutospacing="1"/>
              <w:jc w:val="center"/>
              <w:rPr>
                <w:b/>
              </w:rPr>
            </w:pPr>
            <w:r>
              <w:rPr>
                <w:b/>
              </w:rPr>
              <w:t>6</w:t>
            </w:r>
            <w:r w:rsidR="00FF0C8B">
              <w:rPr>
                <w:b/>
              </w:rPr>
              <w:t>,0</w:t>
            </w:r>
          </w:p>
        </w:tc>
        <w:tc>
          <w:tcPr>
            <w:tcW w:w="808" w:type="dxa"/>
            <w:tcBorders>
              <w:top w:val="single" w:sz="4" w:space="0" w:color="auto"/>
              <w:left w:val="single" w:sz="4" w:space="0" w:color="auto"/>
              <w:bottom w:val="single" w:sz="4" w:space="0" w:color="auto"/>
              <w:right w:val="single" w:sz="4" w:space="0" w:color="auto"/>
            </w:tcBorders>
            <w:hideMark/>
          </w:tcPr>
          <w:p w:rsidR="00FF0C8B" w:rsidRDefault="00B60CCC" w:rsidP="005F3AEF">
            <w:pPr>
              <w:widowControl w:val="0"/>
              <w:autoSpaceDE w:val="0"/>
              <w:autoSpaceDN w:val="0"/>
              <w:adjustRightInd w:val="0"/>
              <w:spacing w:before="100" w:beforeAutospacing="1"/>
              <w:rPr>
                <w:b/>
              </w:rPr>
            </w:pPr>
            <w:bookmarkStart w:id="0" w:name="_GoBack"/>
            <w:bookmarkEnd w:id="0"/>
            <w:r>
              <w:rPr>
                <w:b/>
              </w:rPr>
              <w:t>6</w:t>
            </w:r>
            <w:r w:rsidR="00FF0C8B">
              <w:rPr>
                <w:b/>
              </w:rPr>
              <w:t>,0</w:t>
            </w:r>
          </w:p>
        </w:tc>
        <w:tc>
          <w:tcPr>
            <w:tcW w:w="921"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jc w:val="center"/>
              <w:rPr>
                <w:b/>
              </w:rPr>
            </w:pPr>
            <w:r>
              <w:rPr>
                <w:b/>
              </w:rPr>
              <w:t>-</w:t>
            </w:r>
          </w:p>
        </w:tc>
        <w:tc>
          <w:tcPr>
            <w:tcW w:w="778"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jc w:val="center"/>
              <w:rPr>
                <w:b/>
              </w:rPr>
            </w:pPr>
            <w:r>
              <w:rPr>
                <w:b/>
              </w:rPr>
              <w:t>-</w:t>
            </w:r>
          </w:p>
        </w:tc>
        <w:tc>
          <w:tcPr>
            <w:tcW w:w="1507" w:type="dxa"/>
            <w:tcBorders>
              <w:top w:val="single" w:sz="4" w:space="0" w:color="auto"/>
              <w:left w:val="single" w:sz="4" w:space="0" w:color="auto"/>
              <w:bottom w:val="single" w:sz="4" w:space="0" w:color="auto"/>
              <w:right w:val="single" w:sz="4" w:space="0" w:color="auto"/>
            </w:tcBorders>
            <w:hideMark/>
          </w:tcPr>
          <w:p w:rsidR="00FF0C8B" w:rsidRDefault="00FF0C8B">
            <w:pPr>
              <w:widowControl w:val="0"/>
              <w:autoSpaceDE w:val="0"/>
              <w:autoSpaceDN w:val="0"/>
              <w:adjustRightInd w:val="0"/>
              <w:spacing w:before="100" w:beforeAutospacing="1"/>
              <w:jc w:val="center"/>
              <w:rPr>
                <w:b/>
              </w:rPr>
            </w:pPr>
            <w:r>
              <w:rPr>
                <w:b/>
              </w:rPr>
              <w:t>-</w:t>
            </w:r>
          </w:p>
        </w:tc>
        <w:tc>
          <w:tcPr>
            <w:tcW w:w="1308" w:type="dxa"/>
            <w:tcBorders>
              <w:top w:val="single" w:sz="4" w:space="0" w:color="auto"/>
              <w:left w:val="single" w:sz="4" w:space="0" w:color="auto"/>
              <w:bottom w:val="single" w:sz="4" w:space="0" w:color="auto"/>
              <w:right w:val="single" w:sz="4" w:space="0" w:color="auto"/>
            </w:tcBorders>
          </w:tcPr>
          <w:p w:rsidR="00FF0C8B" w:rsidRDefault="00FF0C8B">
            <w:pPr>
              <w:widowControl w:val="0"/>
              <w:autoSpaceDE w:val="0"/>
              <w:autoSpaceDN w:val="0"/>
              <w:adjustRightInd w:val="0"/>
              <w:spacing w:before="100" w:beforeAutospacing="1"/>
              <w:rPr>
                <w:b/>
                <w:sz w:val="16"/>
                <w:szCs w:val="16"/>
              </w:rPr>
            </w:pPr>
          </w:p>
        </w:tc>
      </w:tr>
    </w:tbl>
    <w:p w:rsidR="00FF0C8B" w:rsidRDefault="00FF0C8B" w:rsidP="00FF0C8B">
      <w:pPr>
        <w:pStyle w:val="Default"/>
        <w:jc w:val="center"/>
        <w:rPr>
          <w:b/>
        </w:rPr>
      </w:pPr>
    </w:p>
    <w:p w:rsidR="00FF0C8B" w:rsidRDefault="00FF0C8B" w:rsidP="00FF0C8B">
      <w:pPr>
        <w:spacing w:after="0" w:line="240" w:lineRule="auto"/>
        <w:rPr>
          <w:rFonts w:ascii="Times New Roman" w:hAnsi="Times New Roman" w:cs="Times New Roman"/>
          <w:sz w:val="24"/>
          <w:szCs w:val="24"/>
        </w:rPr>
      </w:pPr>
    </w:p>
    <w:p w:rsidR="00FF0C8B" w:rsidRDefault="00FF0C8B" w:rsidP="00FF0C8B">
      <w:pPr>
        <w:spacing w:after="0" w:line="240" w:lineRule="auto"/>
        <w:jc w:val="both"/>
        <w:rPr>
          <w:rFonts w:ascii="Times New Roman" w:hAnsi="Times New Roman" w:cs="Times New Roman"/>
        </w:rPr>
      </w:pPr>
    </w:p>
    <w:p w:rsidR="00FF0C8B" w:rsidRDefault="00FF0C8B" w:rsidP="00FF0C8B"/>
    <w:p w:rsidR="00FF0C8B" w:rsidRDefault="00FF0C8B" w:rsidP="00FF0C8B"/>
    <w:p w:rsidR="003C6517" w:rsidRDefault="003C6517"/>
    <w:sectPr w:rsidR="003C6517" w:rsidSect="0064194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7608D0"/>
    <w:multiLevelType w:val="hybridMultilevel"/>
    <w:tmpl w:val="BEB22C66"/>
    <w:lvl w:ilvl="0" w:tplc="D492922A">
      <w:start w:val="1"/>
      <w:numFmt w:val="bullet"/>
      <w:lvlText w:val="­"/>
      <w:lvlJc w:val="left"/>
      <w:pPr>
        <w:ind w:left="720" w:hanging="360"/>
      </w:pPr>
      <w:rPr>
        <w:rFonts w:ascii="Calibri" w:hAnsi="Calibri"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nsid w:val="30764A35"/>
    <w:multiLevelType w:val="hybridMultilevel"/>
    <w:tmpl w:val="CB842A8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C202915"/>
    <w:multiLevelType w:val="hybridMultilevel"/>
    <w:tmpl w:val="DEDC34FA"/>
    <w:lvl w:ilvl="0" w:tplc="E40E8DE8">
      <w:start w:val="1"/>
      <w:numFmt w:val="decimal"/>
      <w:lvlText w:val="%1)"/>
      <w:lvlJc w:val="left"/>
      <w:pPr>
        <w:tabs>
          <w:tab w:val="num" w:pos="720"/>
        </w:tabs>
        <w:ind w:left="720" w:hanging="360"/>
      </w:pPr>
      <w:rPr>
        <w:rFonts w:cs="Times New Roman"/>
        <w:color w:val="FF000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69B46A14"/>
    <w:multiLevelType w:val="hybridMultilevel"/>
    <w:tmpl w:val="30E88E8E"/>
    <w:lvl w:ilvl="0" w:tplc="D492922A">
      <w:start w:val="1"/>
      <w:numFmt w:val="bullet"/>
      <w:lvlText w:val="­"/>
      <w:lvlJc w:val="left"/>
      <w:pPr>
        <w:ind w:left="720" w:hanging="360"/>
      </w:pPr>
      <w:rPr>
        <w:rFonts w:ascii="Calibri" w:hAnsi="Calibri"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nsid w:val="6D7B4A8E"/>
    <w:multiLevelType w:val="hybridMultilevel"/>
    <w:tmpl w:val="DEDC34FA"/>
    <w:lvl w:ilvl="0" w:tplc="E40E8DE8">
      <w:start w:val="1"/>
      <w:numFmt w:val="decimal"/>
      <w:lvlText w:val="%1)"/>
      <w:lvlJc w:val="left"/>
      <w:pPr>
        <w:tabs>
          <w:tab w:val="num" w:pos="720"/>
        </w:tabs>
        <w:ind w:left="720" w:hanging="360"/>
      </w:pPr>
      <w:rPr>
        <w:rFonts w:cs="Times New Roman"/>
        <w:color w:val="FF000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C22D81"/>
    <w:rsid w:val="00121A39"/>
    <w:rsid w:val="001F1271"/>
    <w:rsid w:val="0039690F"/>
    <w:rsid w:val="003C6517"/>
    <w:rsid w:val="00472C10"/>
    <w:rsid w:val="005F3AEF"/>
    <w:rsid w:val="00641944"/>
    <w:rsid w:val="00651FDA"/>
    <w:rsid w:val="00975366"/>
    <w:rsid w:val="00977DBC"/>
    <w:rsid w:val="00B35DCB"/>
    <w:rsid w:val="00B60CCC"/>
    <w:rsid w:val="00C22D81"/>
    <w:rsid w:val="00C505F7"/>
    <w:rsid w:val="00E0615A"/>
    <w:rsid w:val="00F26AB7"/>
    <w:rsid w:val="00FF0C8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194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99"/>
    <w:qFormat/>
    <w:rsid w:val="00C22D81"/>
    <w:rPr>
      <w:rFonts w:ascii="Times New Roman" w:hAnsi="Times New Roman" w:cs="Times New Roman" w:hint="default"/>
      <w:b/>
      <w:bCs/>
    </w:rPr>
  </w:style>
  <w:style w:type="paragraph" w:styleId="a4">
    <w:name w:val="Normal (Web)"/>
    <w:basedOn w:val="a"/>
    <w:uiPriority w:val="99"/>
    <w:semiHidden/>
    <w:unhideWhenUsed/>
    <w:rsid w:val="00C22D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
    <w:name w:val="ConsPlusNormal"/>
    <w:uiPriority w:val="99"/>
    <w:rsid w:val="00C22D81"/>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Default">
    <w:name w:val="Default"/>
    <w:rsid w:val="00C22D81"/>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5">
    <w:name w:val="Balloon Text"/>
    <w:basedOn w:val="a"/>
    <w:link w:val="a6"/>
    <w:uiPriority w:val="99"/>
    <w:semiHidden/>
    <w:unhideWhenUsed/>
    <w:rsid w:val="00C22D8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22D81"/>
    <w:rPr>
      <w:rFonts w:ascii="Tahoma" w:hAnsi="Tahoma" w:cs="Tahoma"/>
      <w:sz w:val="16"/>
      <w:szCs w:val="16"/>
    </w:rPr>
  </w:style>
  <w:style w:type="table" w:styleId="a7">
    <w:name w:val="Table Grid"/>
    <w:basedOn w:val="a1"/>
    <w:rsid w:val="00FF0C8B"/>
    <w:pPr>
      <w:suppressAutoHyphens/>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975366"/>
    <w:pPr>
      <w:ind w:left="720"/>
      <w:contextualSpacing/>
    </w:pPr>
  </w:style>
</w:styles>
</file>

<file path=word/webSettings.xml><?xml version="1.0" encoding="utf-8"?>
<w:webSettings xmlns:r="http://schemas.openxmlformats.org/officeDocument/2006/relationships" xmlns:w="http://schemas.openxmlformats.org/wordprocessingml/2006/main">
  <w:divs>
    <w:div w:id="61484734">
      <w:bodyDiv w:val="1"/>
      <w:marLeft w:val="0"/>
      <w:marRight w:val="0"/>
      <w:marTop w:val="0"/>
      <w:marBottom w:val="0"/>
      <w:divBdr>
        <w:top w:val="none" w:sz="0" w:space="0" w:color="auto"/>
        <w:left w:val="none" w:sz="0" w:space="0" w:color="auto"/>
        <w:bottom w:val="none" w:sz="0" w:space="0" w:color="auto"/>
        <w:right w:val="none" w:sz="0" w:space="0" w:color="auto"/>
      </w:divBdr>
    </w:div>
    <w:div w:id="377627560">
      <w:bodyDiv w:val="1"/>
      <w:marLeft w:val="0"/>
      <w:marRight w:val="0"/>
      <w:marTop w:val="0"/>
      <w:marBottom w:val="0"/>
      <w:divBdr>
        <w:top w:val="none" w:sz="0" w:space="0" w:color="auto"/>
        <w:left w:val="none" w:sz="0" w:space="0" w:color="auto"/>
        <w:bottom w:val="none" w:sz="0" w:space="0" w:color="auto"/>
        <w:right w:val="none" w:sz="0" w:space="0" w:color="auto"/>
      </w:divBdr>
    </w:div>
    <w:div w:id="947278014">
      <w:bodyDiv w:val="1"/>
      <w:marLeft w:val="0"/>
      <w:marRight w:val="0"/>
      <w:marTop w:val="0"/>
      <w:marBottom w:val="0"/>
      <w:divBdr>
        <w:top w:val="none" w:sz="0" w:space="0" w:color="auto"/>
        <w:left w:val="none" w:sz="0" w:space="0" w:color="auto"/>
        <w:bottom w:val="none" w:sz="0" w:space="0" w:color="auto"/>
        <w:right w:val="none" w:sz="0" w:space="0" w:color="auto"/>
      </w:divBdr>
    </w:div>
    <w:div w:id="2027636897">
      <w:bodyDiv w:val="1"/>
      <w:marLeft w:val="0"/>
      <w:marRight w:val="0"/>
      <w:marTop w:val="0"/>
      <w:marBottom w:val="0"/>
      <w:divBdr>
        <w:top w:val="none" w:sz="0" w:space="0" w:color="auto"/>
        <w:left w:val="none" w:sz="0" w:space="0" w:color="auto"/>
        <w:bottom w:val="none" w:sz="0" w:space="0" w:color="auto"/>
        <w:right w:val="none" w:sz="0" w:space="0" w:color="auto"/>
      </w:divBdr>
    </w:div>
    <w:div w:id="2129230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Pages>
  <Words>3462</Words>
  <Characters>19737</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cp:lastPrinted>2015-03-26T11:03:00Z</cp:lastPrinted>
  <dcterms:created xsi:type="dcterms:W3CDTF">2015-03-26T06:23:00Z</dcterms:created>
  <dcterms:modified xsi:type="dcterms:W3CDTF">2015-03-26T11:05:00Z</dcterms:modified>
</cp:coreProperties>
</file>