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79F">
        <w:rPr>
          <w:rFonts w:eastAsiaTheme="minorHAnsi"/>
          <w:lang w:eastAsia="en-US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07636139" r:id="rId6"/>
        </w:object>
      </w:r>
    </w:p>
    <w:p w:rsidR="008F0731" w:rsidRDefault="002E2A0E" w:rsidP="008F0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2E2A0E">
        <w:rPr>
          <w:rFonts w:ascii="Times New Roman" w:hAnsi="Times New Roman" w:cs="Times New Roman"/>
          <w:b/>
          <w:sz w:val="28"/>
          <w:szCs w:val="28"/>
        </w:rPr>
        <w:t>«Поселок Дугна»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Калужской области </w:t>
      </w: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F0731" w:rsidTr="008F0731">
        <w:tc>
          <w:tcPr>
            <w:tcW w:w="4785" w:type="dxa"/>
            <w:hideMark/>
          </w:tcPr>
          <w:p w:rsidR="008F0731" w:rsidRDefault="008F07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от_26 октября 2015 года</w:t>
            </w:r>
          </w:p>
        </w:tc>
        <w:tc>
          <w:tcPr>
            <w:tcW w:w="4786" w:type="dxa"/>
            <w:hideMark/>
          </w:tcPr>
          <w:p w:rsidR="008F0731" w:rsidRDefault="008F073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№_</w:t>
            </w:r>
            <w:r w:rsidR="00F15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45</w:t>
            </w:r>
          </w:p>
        </w:tc>
      </w:tr>
    </w:tbl>
    <w:p w:rsidR="008F0731" w:rsidRDefault="002E2A0E" w:rsidP="008F0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угна</w:t>
      </w: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F0731" w:rsidTr="008F073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0731" w:rsidRDefault="008F07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F0731" w:rsidRDefault="008F07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0731" w:rsidRDefault="008F0731" w:rsidP="008F0731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F0731" w:rsidRDefault="008F0731" w:rsidP="008F07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в целях повышения качества исполнения и доступности оформления прав на земельные участки физическим и юридич</w:t>
      </w:r>
      <w:r w:rsidR="002E2A0E">
        <w:rPr>
          <w:rFonts w:ascii="Times New Roman" w:hAnsi="Times New Roman" w:cs="Times New Roman"/>
          <w:sz w:val="26"/>
          <w:szCs w:val="26"/>
        </w:rPr>
        <w:t>еским лицам 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сельског</w:t>
      </w:r>
      <w:r w:rsidR="002E2A0E">
        <w:rPr>
          <w:rFonts w:ascii="Times New Roman" w:hAnsi="Times New Roman" w:cs="Times New Roman"/>
          <w:sz w:val="26"/>
          <w:szCs w:val="26"/>
        </w:rPr>
        <w:t>о поселения «Поселок Дугна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sz w:val="26"/>
          <w:szCs w:val="26"/>
        </w:rPr>
        <w:t>ПОСТАНОВЛЯЕТ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8F0731" w:rsidRDefault="008F0731" w:rsidP="008F07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F0731" w:rsidRDefault="008F0731" w:rsidP="008F07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пользование», согласно приложению.</w:t>
      </w:r>
    </w:p>
    <w:p w:rsidR="008F0731" w:rsidRDefault="008F0731" w:rsidP="008F07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Настоящее постановление распространяется на правоотношения, возникшие с 01.03.2015 года, и подлежит размещению на официаль</w:t>
      </w:r>
      <w:r w:rsidR="002E2A0E">
        <w:rPr>
          <w:rFonts w:ascii="Times New Roman" w:hAnsi="Times New Roman" w:cs="Times New Roman"/>
          <w:sz w:val="26"/>
          <w:szCs w:val="26"/>
        </w:rPr>
        <w:t>ном сайте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E2A0E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8F0731" w:rsidRDefault="008F0731" w:rsidP="008F073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Главу администрации сельского поселения </w:t>
      </w:r>
      <w:r w:rsidR="002E2A0E">
        <w:rPr>
          <w:rFonts w:ascii="Times New Roman" w:hAnsi="Times New Roman" w:cs="Times New Roman"/>
          <w:sz w:val="26"/>
          <w:szCs w:val="26"/>
        </w:rPr>
        <w:t>«Поселок Дугна»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F0731" w:rsidRDefault="008F0731" w:rsidP="008F0731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F0731" w:rsidTr="008F0731">
        <w:tc>
          <w:tcPr>
            <w:tcW w:w="4785" w:type="dxa"/>
            <w:hideMark/>
          </w:tcPr>
          <w:p w:rsidR="008F0731" w:rsidRDefault="008F07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И.о. Главы администрации сельского поселения </w:t>
            </w:r>
            <w:r w:rsidR="002E2A0E">
              <w:rPr>
                <w:rFonts w:ascii="Times New Roman" w:hAnsi="Times New Roman" w:cs="Times New Roman"/>
                <w:b/>
                <w:sz w:val="26"/>
                <w:szCs w:val="26"/>
              </w:rPr>
              <w:t>«Поселок Дугна»</w:t>
            </w:r>
          </w:p>
        </w:tc>
        <w:tc>
          <w:tcPr>
            <w:tcW w:w="4786" w:type="dxa"/>
          </w:tcPr>
          <w:p w:rsidR="008F0731" w:rsidRDefault="008F073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8F0731" w:rsidRDefault="002E2A0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Л.И.Бохан</w:t>
            </w:r>
          </w:p>
        </w:tc>
      </w:tr>
    </w:tbl>
    <w:p w:rsidR="008F0731" w:rsidRDefault="008F0731" w:rsidP="008F0731">
      <w:pPr>
        <w:spacing w:after="0"/>
        <w:rPr>
          <w:rFonts w:ascii="Times New Roman" w:hAnsi="Times New Roman" w:cs="Times New Roman"/>
          <w:sz w:val="26"/>
          <w:szCs w:val="2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F0731" w:rsidTr="008F0731">
        <w:tc>
          <w:tcPr>
            <w:tcW w:w="4785" w:type="dxa"/>
          </w:tcPr>
          <w:p w:rsidR="008F0731" w:rsidRDefault="008F0731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2E2A0E" w:rsidRDefault="002E2A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A0E" w:rsidRDefault="002E2A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A0E" w:rsidRDefault="002E2A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731" w:rsidRDefault="008F07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Приложение№1</w:t>
            </w:r>
          </w:p>
          <w:p w:rsidR="008F0731" w:rsidRDefault="008F07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</w:t>
            </w:r>
            <w:r w:rsidR="002E2A0E">
              <w:rPr>
                <w:rFonts w:ascii="Times New Roman" w:hAnsi="Times New Roman" w:cs="Times New Roman"/>
                <w:sz w:val="24"/>
                <w:szCs w:val="24"/>
              </w:rPr>
              <w:t xml:space="preserve">ановлению администрации </w:t>
            </w:r>
          </w:p>
          <w:p w:rsidR="008F0731" w:rsidRDefault="008F07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proofErr w:type="gramStart"/>
            <w:r w:rsidR="002E2A0E">
              <w:rPr>
                <w:rFonts w:ascii="Times New Roman" w:hAnsi="Times New Roman" w:cs="Times New Roman"/>
                <w:sz w:val="24"/>
                <w:szCs w:val="24"/>
              </w:rPr>
              <w:t>»П</w:t>
            </w:r>
            <w:proofErr w:type="gramEnd"/>
            <w:r w:rsidR="002E2A0E">
              <w:rPr>
                <w:rFonts w:ascii="Times New Roman" w:hAnsi="Times New Roman" w:cs="Times New Roman"/>
                <w:sz w:val="24"/>
                <w:szCs w:val="24"/>
              </w:rPr>
              <w:t>оселок Дугна»</w:t>
            </w:r>
          </w:p>
          <w:p w:rsidR="008F0731" w:rsidRDefault="008F07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 октября 2015г.  №</w:t>
            </w:r>
            <w:r w:rsidR="00F15BB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8F0731" w:rsidRDefault="008F0731" w:rsidP="002E2A0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F0731" w:rsidRDefault="002E2A0E" w:rsidP="002E2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АДМИНИСТРАТИВНЫЙ РЕГЛАМЕНТ</w:t>
      </w:r>
    </w:p>
    <w:p w:rsidR="008F0731" w:rsidRDefault="008F0731" w:rsidP="002E2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8F0731" w:rsidRDefault="008F0731" w:rsidP="002E2A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0731" w:rsidRDefault="008F0731" w:rsidP="002E2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</w:t>
      </w:r>
    </w:p>
    <w:p w:rsidR="008F0731" w:rsidRDefault="008F0731" w:rsidP="002E2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8F0731" w:rsidRDefault="008F0731" w:rsidP="002E2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пользование» (далее — муниципальная услуга) разработан в целях повышения качества исполнения и доступности результатов предоставления муниципальной услуги, создания комфортных условий для заявителей, устанавливает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выполнения.</w:t>
      </w:r>
      <w:proofErr w:type="gramEnd"/>
    </w:p>
    <w:p w:rsidR="008F0731" w:rsidRDefault="008F0731" w:rsidP="002E2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Муниципальная услуга включает в себя рассмотрение вопросов и принятие решений, связанных с предоставлением земельных участков, находящихся в государственной или муниципальной собственности, в безвозмездное пользование.</w:t>
      </w:r>
    </w:p>
    <w:p w:rsidR="008F0731" w:rsidRDefault="008F0731" w:rsidP="002E2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Получателями муниципальной услуги являются государственные и муниципальные учреждения (бюджетные, казённые, автономные), казённые предприятия, центры исторического наследия президентов Российской Федерации, прекративших исполнение своих полномочий, а также граждане и юридические лица, указанные в подпунктах 2-16 пункта 2 статьи 39.10 Земельного кодекса Российской Федерации (далее - заявитель). Заявления о предоставлении земельного участка в безвозмездное пользование могут подавать лица, действующие в соответствии с законом, иными правовыми актами и учредительными документами без доверенности, либо представители, действующие на основании доверенности или договора.</w:t>
      </w:r>
    </w:p>
    <w:p w:rsidR="008F0731" w:rsidRDefault="008F0731" w:rsidP="002E2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Муниципальная услуга предоставляется администрацией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Ферзиковского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Калужской области (далее – Администрация).</w:t>
      </w:r>
    </w:p>
    <w:p w:rsidR="008F0731" w:rsidRDefault="008F0731" w:rsidP="002E2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Исполнителем муниципальной услуги является Администрация.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Местонахождение, контактный телефон и график приема Администрации: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Местоположение: Калужская область,</w:t>
      </w:r>
      <w:r w:rsidR="002E2A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2A0E">
        <w:rPr>
          <w:rFonts w:ascii="Times New Roman" w:hAnsi="Times New Roman" w:cs="Times New Roman"/>
          <w:sz w:val="24"/>
          <w:szCs w:val="24"/>
        </w:rPr>
        <w:t>Ферзиковский</w:t>
      </w:r>
      <w:proofErr w:type="spellEnd"/>
      <w:r w:rsidR="002E2A0E">
        <w:rPr>
          <w:rFonts w:ascii="Times New Roman" w:hAnsi="Times New Roman" w:cs="Times New Roman"/>
          <w:sz w:val="24"/>
          <w:szCs w:val="24"/>
        </w:rPr>
        <w:t xml:space="preserve"> район, п</w:t>
      </w:r>
      <w:proofErr w:type="gramStart"/>
      <w:r w:rsidR="002E2A0E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2E2A0E">
        <w:rPr>
          <w:rFonts w:ascii="Times New Roman" w:hAnsi="Times New Roman" w:cs="Times New Roman"/>
          <w:sz w:val="24"/>
          <w:szCs w:val="24"/>
        </w:rPr>
        <w:t>угна, ул. Больничная, д.11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2E2A0E">
        <w:rPr>
          <w:rFonts w:ascii="Times New Roman" w:hAnsi="Times New Roman" w:cs="Times New Roman"/>
          <w:sz w:val="24"/>
          <w:szCs w:val="24"/>
        </w:rPr>
        <w:t>онтактный телефон: 8(48437)55-139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приема: понедельник - среда</w:t>
      </w:r>
      <w:r w:rsidR="002E2A0E">
        <w:rPr>
          <w:rFonts w:ascii="Times New Roman" w:hAnsi="Times New Roman" w:cs="Times New Roman"/>
          <w:sz w:val="24"/>
          <w:szCs w:val="24"/>
        </w:rPr>
        <w:t>, с 08.00 до 16.00, перерыв с 13.00 до 14</w:t>
      </w:r>
      <w:r>
        <w:rPr>
          <w:rFonts w:ascii="Times New Roman" w:hAnsi="Times New Roman" w:cs="Times New Roman"/>
          <w:sz w:val="24"/>
          <w:szCs w:val="24"/>
        </w:rPr>
        <w:t>.00.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Выходные дни: суббота, воскресенье, нерабочие праздничные дни. 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администрации: </w:t>
      </w:r>
      <w:r w:rsidR="002E2A0E">
        <w:rPr>
          <w:rFonts w:ascii="Times New Roman" w:hAnsi="Times New Roman" w:cs="Times New Roman"/>
          <w:sz w:val="24"/>
          <w:szCs w:val="24"/>
        </w:rPr>
        <w:t>2500949</w:t>
      </w:r>
      <w:r>
        <w:rPr>
          <w:rFonts w:ascii="Times New Roman" w:hAnsi="Times New Roman" w:cs="Times New Roman"/>
          <w:sz w:val="24"/>
          <w:szCs w:val="24"/>
        </w:rPr>
        <w:t>@</w:t>
      </w:r>
      <w:r w:rsidR="002E2A0E"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731" w:rsidRPr="002E2A0E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в сети Интернет: </w:t>
      </w:r>
      <w:r w:rsidR="002E2A0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2E2A0E" w:rsidRPr="002E2A0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E2A0E">
        <w:rPr>
          <w:rFonts w:ascii="Times New Roman" w:hAnsi="Times New Roman" w:cs="Times New Roman"/>
          <w:sz w:val="24"/>
          <w:szCs w:val="24"/>
          <w:lang w:val="en-US"/>
        </w:rPr>
        <w:t>dugna</w:t>
      </w:r>
      <w:proofErr w:type="spellEnd"/>
      <w:r w:rsidR="002E2A0E" w:rsidRPr="002E2A0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2E2A0E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 Консультации (справки) о предоставлении муниципальной услуги предоставляются ответственными исполнителями Администрации, в должностные обязанности которых входит прием заявлений на оформление прав на земельные участки.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Индивидуальное консультирование производится в устной и письменной форме.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Индивидуальное устное консультирование по процедуре предоставления муниципальной услуги осуществляется ответственными исполнителями Администрации: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личному обращению;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письменному обращению;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 телефону;          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электронной почте.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1.8. Консультации предоставляются по следующим вопросам: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документов необходимых для предоставления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 к документам, прилагаемым к заявлению;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время приема и выдачи документов;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сроки исполнения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принимаемых в ходе исполнения муниципальной услуги.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1.9. Индивидуальное письменное консультирование осуществляется при письменном обращении заинтересованного лица в Администрацию. Письменный ответ подписывается руководителем или заместителем руководителя организации, в которую поступило обращение, и содержит фамилию, инициалы и телефон исполнителя. Ответ направляется письмом, электронной почтой, факсом, в зависимости от способа обращения заинтересованного лица за консультацией или способа доставки, указанного в письменном обращении заинтересованного лица в течение 30 дней со дня поступления запроса.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С момента приема заявления заявитель имеет право на получение сведений о ходе исполнения муниципальной услуги по телефону, посредством электронной почты или на личном приеме в порядке, указанном в пункте 1.4 настоящего Административного регламента.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1.11. При ответах на телефонные звонки ответственные исполнители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организации, фамилии, имени, отчестве и должности специалиста, принявшего телефонный звонок.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1.12. Рекомендуемое время для консультации по телефону — 5 минут.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1.13. При невозможности ответственного исполнителя, принявшего звонок,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номер, по которому можно получить информацию.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1.14. Во время разговора ответственный исполнитель должен произносить слова четко, не допускать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1.15. Одновременное консультирование по телефону и прием документов не допускается.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1.16. Публичное письменное информирование осуществляется путем публикации информационных материалов в СМИ, информационных стендах, а также на официальном сайте органов местного самоуправления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Наименование органа, предоставляющего муниципальную услугу - Администрация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Результатом предоставления муниципальной услуги являются: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проекта договора безвозмездного пользования земельным участком и направление его заявителю для подписания;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решения об отказе в предоставлении земельного участка в безвозмездное пользование и направление его заявителю.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Срок предоставления муниципальной услуги: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2.3.1. Срок подготовки проекта договора безвозмездного пользования земельным участком — не более чем тридцать дней со дня подачи заявления;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Срок направления заявителю письма об отказе Администрации о предоставлении земельного участка в безвозмездное пользование — не более чем тридцать дней со дня подачи заявления.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Правовыми основаниями для предоставления муниципальной услуги являются: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от 24.07.2007 № 221-ФЗ «О государственном кадастре недвижимости»;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Устав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F0731" w:rsidRDefault="003158F7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Поселковой</w:t>
      </w:r>
      <w:r w:rsidR="008F0731">
        <w:rPr>
          <w:rFonts w:ascii="Times New Roman" w:hAnsi="Times New Roman" w:cs="Times New Roman"/>
          <w:sz w:val="24"/>
          <w:szCs w:val="24"/>
        </w:rPr>
        <w:t xml:space="preserve"> Думы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 xml:space="preserve"> от 12.03.2013 № 104</w:t>
      </w:r>
      <w:r w:rsidR="008F0731">
        <w:rPr>
          <w:rFonts w:ascii="Times New Roman" w:hAnsi="Times New Roman" w:cs="Times New Roman"/>
          <w:sz w:val="24"/>
          <w:szCs w:val="24"/>
        </w:rPr>
        <w:t xml:space="preserve"> «Об утверждении «Правил землепользования и застройки на территории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 w:rsidR="008F0731">
        <w:rPr>
          <w:rFonts w:ascii="Times New Roman" w:hAnsi="Times New Roman" w:cs="Times New Roman"/>
          <w:sz w:val="24"/>
          <w:szCs w:val="24"/>
        </w:rPr>
        <w:t>»;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иные законы и нормативные правовые акты Российской Федерации, Калужской области, муниципальные правовые акты муниципального образования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Перечень необходимых для оказания муниципальной услуги документов: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заявление о предоставлении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копия свидетельства о государственной регистрации юридического лица или выписка из государственного реестра о юридическом лице;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представителя юридического лица, если с заявлением обращается представитель заявителя;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 наличии зданий, строений, сооружений на приобретаемом земельном участке - выписка из Единого государственного реестра прав на недвижимое имущество и сделок с ним (далее - ЕГРП) о правах на здание, строение, сооружение, находящихся на приобретаемом земельном участке, или: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4.1)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4.2)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ЕГРП;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выписка из ЕГРП о правах на приобретаемый земельный участок или: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5.1) уведомление об отсутствии в ЕГРП запрашиваемых сведений о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зарегистрированных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указанный земельный участок;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копия документа, подтверждающего обстоятельства, дающие право приобретения земельного участка, в том числе на особых условиях, в безвозмездное пользование на условиях, установленных земельным законодательством, если данное обстоятельство не следует из документов, указанных в подпунктах 1 - 6 пункта 2.6.1 настоящего административного регламента;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указанные в подпунктах 2, 4, 4.1, 5, 5.1, 6 пункта 2.5 настоящего административного регламента, не могут быть затребованы у заявителя, при этом заявитель вправе представить их вместе с заявлением о предоставлении муниципальной услуги.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непредставления заявителем документов, указанных в подпунктах 2, 4, 4.1, 5, 5.1, 6 пункта 2.5 настоящего административного регламента, указанные документы запрашиваются ответственным исполнителем Администрации в уполномоченных органах путём направления межведомственного запроса, оформленного в установленном порядке.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указанных документов не требуется в случае, если указанные документы направлялись с заявлением о предварительном согласовании предоставления земельного участка, по итогам которого принято решение о предварительном согласовании предоставления земельного участка.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Запрещается требовать от заявителя: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 статьи 7 Федерального закона от 27.07.2010 № 210-ФЗ «Об организации предоставления государственных и муниципальных услуг».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Основания для отказа в приёме заявления и документов для оказания муниципальной услуги отсутствуют.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Отказ в предоставлении муниципальной услуги осуществляется по следующим основаниям: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заявление не соответствует положениям п.1 ст.39.17 Земельного кодекса Российской Федерации;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документов, необходимых для предоставления муниципальной услуги, указанных в пункте 2.5 раздела II настоящего административного регламента.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Муниципальная услуга предоставляется заявителям на безвозмездной основе.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на подачу письменного заявления не превышает 15 минут рабочего времени; при получении результата предоставления муниципальной услуги - 15 минут рабочего времени.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2.11.Срок регистрации заявления - 15 минут рабочего времени.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 Требования к местам предоставления муниципальной услуги.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2.12.2. 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информационных стендах в помещении, предназначенном для приема документов, размещается следующая информация: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 административного регламента;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бланк заявления о предоставлении земельного участка;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график (режим) работы, номера телефонов, адрес Интернет-сайта и электронной почты уполномоченного органа;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режим приема граждан и организаций;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порядок получения консультаций.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2.12.4. Помещения для получателей муниципальной услуги должны быть оборудованы столом с письменными принадлежностями и стульями.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2.13. Показатели доступности и качества муниципальной услуги: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открытость деятельности управления при предоставлении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размещение информации о порядке предоставления муниципальной услуги на официальном сайте органа местного самоуправления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</w:t>
      </w:r>
      <w:proofErr w:type="gramStart"/>
      <w:r w:rsidR="002E2A0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сети Интернет.</w:t>
      </w: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 административных процедур, требования к порядку их выполнения.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Последовательность административных процедур.</w:t>
      </w:r>
    </w:p>
    <w:p w:rsidR="008F0731" w:rsidRDefault="008F0731" w:rsidP="008F07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Предоставление муниципальной услуги включает в себя следующие административные процедуры: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приём и регистрация заявления и документов о предоставлении муниципальной услуги, отказ в предоставлении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рассмотрение заявления и принятых от заявителя документов;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подготовка проекта договора безвозмездного пользования земельным участком либо мотивированный отказ в таком предоставлении земельного участка.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Приём и регистрация заявления, запрос документов, отказ в предоставлении муниципальной услуги.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Основанием для начала предоставления муниципальной услуги является обращение заявителя с заявлением о предоставлении земельного участка с комплектом документов, указанных в пункте 2.5 настоящего административного регламента, по почте, лично в Администрацию, либо с использованием Единого портала государственных и муниципальных услуг (функций).</w:t>
      </w:r>
    </w:p>
    <w:p w:rsidR="008F0731" w:rsidRDefault="008F0731" w:rsidP="008F073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исполнитель, принимающий заявление: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устанавливает предмет обращения заявителя, личность заявителя, в том числе проверяет документ, удостоверяющий личность заявителя, либо полномочия представителя;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проверяет соответствие представленных документов требованиям, установленным административным регламентом предоставления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сверяет представленные экземпляры оригиналов и копий документов, делает на них надпись об их соответствии подлинным экземплярам, заверяет своей подписью с указанием фамилии и инициалов;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производит копирование документов, если копии необходимых документов не представлены, делает на них надпись о соответствии подлинным экземплярам, заверяет своей подписью с указанием фамилии и инициалов;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при необходимости оказывает содействие в составлении заявления;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вносит в установленном порядке запись о приёме заявления в информационную базу данных Администрации (далее - ИБД);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формирует запрос необходимых документов заявителя в рамках межведомственного взаимодействия;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в случае полного комплекта документов вносит информацию о контрольном сроке выдачи результата предоставления муниципальной услуги заявителю;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оформляет два экземпляра расписки о приёме документов, передаёт один заявителю (в случае поступления документов по почте — специалисту, ответственному за делопроизводство, для отправки по почте); второй экземпляр расписки оставляет у себя;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присваивает идентификационный номер заявлению, вводит в информационную базу данных личные данные заявителя и опись документов, представленных заявителем; сканирует заявление и опись документов, полученных от заявителя, для формирования электронного личного дела заявителя;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формирует землеустроительное дело;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подшивает заявление и представленные документы заявителем, а также один экземпляр расписки о приёме документов;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получает запрошенные документы заявителя через средства межведомственного электронного взаимодействия от органов, предоставляющих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участвующих в предоставлении государственных и муниципальных услуг, заверяет их и подшивает в землеустроительное дело заявителя;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передаёт землеустроительное дело заявителя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подготовку проекта постановления Администрации о предоставлении земельного участка в безвозмездное пользование.</w:t>
      </w:r>
    </w:p>
    <w:p w:rsidR="008F0731" w:rsidRDefault="008F0731" w:rsidP="002E2A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процедур не может превышать 15 минут.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 Ответственный исполнитель, принимающий заявление,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следующих оснований: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заявителем документов по форме, не соответствующей требованиям настоящего регламента;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представление заявителем неполного комплекта документов, предусмотренных настоящим регламентом;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испрашиваемого целевого назначения земельного участка документам территориального планирования и документации по планировке территории, землеустроительной документации.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подписывает глава Администрации, ответственный исполнитель, принявший заявление, направляет его заявителю, вместе с представленным заявлением и документами в течение десяти дней со дня поступления заявления о предоставлении земельного участка.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Рассмотрение заявления и принятых от заявителя документов.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 Началом административной процедуры является поступление дела ответственному исполнителю Администрации.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Рассмотрение заявления и принятых от заявителя документов.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3.4.1. Началом административной процедуры является поступление дела ответственному исполнителю Администрации.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3.4.2. Ответственный исполнитель за подготовку проекта договора безвозмездного пользования земельным участком рассматривает поступившее заявление, проверяет наличие или отсутствие оснований отказа, предусмотренных статьёй 39.16 Земельного кодекса Российской Федерации, и при наличии оснований для отказа в предоставлении земельного участка готовит проект сообщения об отказе в предоставлении земельного участка в безвозмездное пользование. В сообщении должны быть указаны все основания отказа.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3.4.3. Глава Администрации подписывает сообщение об отказе в предоставлении земельного участка и передаёт его для отправки заявителю в порядке делопроизводства.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3.4.4. Срок исполнения данной процедуры не должен превышать тридцати дней со дня поступления заявления.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Подготовка проекта договора безвозмездного пользования.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3.5.1. Ответственный исполнитель за подготовку проекта договора безвозмездного пользования, осуществляет его подготовку, распечатывает в трёх экземплярах, и после проверки передает главе Администрации для рассмотрения и подписания в срок не более трёх рабочих дней.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Ответственный исполнитель за выдачу документов: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 личном обращении заявителя (представителя заявителя) передает ему документы при предъявлении документа, удостоверяющего личность заявителя, либо его представителя;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документа, подтверждающего полномочия представителя;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делает отметку в электронной базе данных о дате выдачи договора безвозмездного пользования земельным участком заявителю;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заявитель (представитель заявителя) подтверждает факт получения документов личной подписью в расписке-уведомлении о получении договора безвозмездного пользования земельным участком.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срок выполнения указанных административных действий составляет 15 минут.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Текущий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Административного регламента при предоставлении муниципальной услуги осуществляется Администрацией.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Текущий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содержание жалобы на действие (бездействие) должностных лиц и ответственных исполнителей.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Проведение проверок может носить плановый характер (осуществляется на основании полугодовых и годовых планов работы), тематический характер (проверка предоставления муниципальной услуги по отдельным видам прав и сделок, отдельным категориям заявителей) и внеплановый характер (по конкретному обращению заявителя).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Лица, ответственные за предоставление муниципальной услуги, несут персональную ответственность за соблюдением сроков и порядка предоставления муниципальной услуги.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Персональная ответственность муниципальных служащих за надлежащее предоставление муниципальной услуги закрепляется в их должностных инструкциях в соответствии с требованиями законодательства.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проведения проверок в случае выявления нарушений прав заявителей виновные лица привлекаются к ответственности в порядке, установленном законодательством.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Лицами, ответственными за предоставление муниципальной услуги, в ходе предоставления муниципальной услуги обеспечивается безопасность персональных данных при их обработке в соответствии с требованиями Федерального закона от 27.07.2006 № 153-ФЗ «О персональных данных».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Заявитель имеет право обратиться с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нарушение срока предоставления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субъекта Российской Федерации, муниципальными правовыми актами для предоставления муниципальной услуги;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отказ в приёме документов, предоставление которых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</w:r>
      <w:proofErr w:type="gramEnd"/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главе Администрации на решения, действия (бездействие) ответственного исполнителя.</w:t>
      </w:r>
    </w:p>
    <w:p w:rsidR="008F0731" w:rsidRDefault="008F0731" w:rsidP="00285C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с использованием информационно-телекоммуникационной сети «Интернет», официального сайта органа местного самоуправления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  <w:r>
        <w:rPr>
          <w:rFonts w:ascii="Times New Roman" w:hAnsi="Times New Roman" w:cs="Times New Roman"/>
          <w:sz w:val="24"/>
          <w:szCs w:val="24"/>
        </w:rPr>
        <w:t>, а также может быть принята на личном приёме заявителя.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на решение и действия (бездействие) которого обжалуются;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фамилию, имя, отчество (последнее - при наличии), сведения о месте жительства заявителя — физического лица либо наименование, сведения о месте нахождения заявителя — юридического лица,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>
        <w:rPr>
          <w:rFonts w:ascii="Times New Roman" w:hAnsi="Times New Roman" w:cs="Times New Roman"/>
          <w:sz w:val="24"/>
          <w:szCs w:val="24"/>
        </w:rPr>
        <w:t>Жалоба, поступившая в орган, предоставляющий муниципальную услугу подлежит рассмотрению в течение 15 рабочих дней со дня её регистрации, а в случае обжалования отказа органа, предоставляющего муниципальную услугу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— в течение 5 рабочих дней со дня её регистрации.</w:t>
      </w:r>
      <w:proofErr w:type="gramEnd"/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По результатам рассмотрения жалобы глава Администрации принимает одно из следующих решений: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</w:t>
      </w:r>
      <w:r>
        <w:rPr>
          <w:rFonts w:ascii="Times New Roman" w:hAnsi="Times New Roman" w:cs="Times New Roman"/>
          <w:sz w:val="24"/>
          <w:szCs w:val="24"/>
        </w:rPr>
        <w:lastRenderedPageBreak/>
        <w:t>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отказывает в удовлетворении жалобы.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Не позднее дня, следующего за днём принятия решения, указанного в пункте 5.5,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F0731" w:rsidRDefault="008F0731" w:rsidP="008F0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F0731" w:rsidRDefault="008F0731" w:rsidP="008F07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Приложение№2</w:t>
      </w:r>
    </w:p>
    <w:p w:rsidR="008F0731" w:rsidRDefault="008F0731" w:rsidP="00285C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proofErr w:type="gramStart"/>
      <w:r w:rsidR="002E2A0E">
        <w:rPr>
          <w:rFonts w:ascii="Times New Roman" w:hAnsi="Times New Roman" w:cs="Times New Roman"/>
          <w:sz w:val="24"/>
          <w:szCs w:val="24"/>
        </w:rPr>
        <w:t>»П</w:t>
      </w:r>
      <w:proofErr w:type="gramEnd"/>
      <w:r w:rsidR="002E2A0E">
        <w:rPr>
          <w:rFonts w:ascii="Times New Roman" w:hAnsi="Times New Roman" w:cs="Times New Roman"/>
          <w:sz w:val="24"/>
          <w:szCs w:val="24"/>
        </w:rPr>
        <w:t>оселок Дугна»</w:t>
      </w:r>
    </w:p>
    <w:p w:rsidR="008F0731" w:rsidRDefault="00285CB7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26 октября 2015 г. №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Главе администрации сельского поселения </w:t>
      </w:r>
      <w:r w:rsidR="002E2A0E">
        <w:rPr>
          <w:rFonts w:ascii="Times New Roman" w:hAnsi="Times New Roman" w:cs="Times New Roman"/>
          <w:sz w:val="24"/>
          <w:szCs w:val="24"/>
        </w:rPr>
        <w:t>«Поселок Дугна»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О________________________________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почтовый адрес и (или) адрес электронной почты для связи с заявителем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земельного участка, находящегося в государственной или муниципальной собственности, без проведения торгов, площадью _____ кв. м с кадастровым номером _______________,</w:t>
      </w:r>
    </w:p>
    <w:p w:rsidR="008F0731" w:rsidRDefault="008F0731" w:rsidP="008F07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решением №___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изъятии земельного участка для государственных или муниципальных нужд (в случае, если земельный участок предоставляется взамен земельного участка, изымаемого для государственных или муниципальных нужд);</w:t>
      </w:r>
    </w:p>
    <w:p w:rsidR="008F0731" w:rsidRDefault="008F0731" w:rsidP="008F07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№___ от __________ об утверждении документа территориального планирования и (или) проекта планировки территории (в случае, если земельный участок предоставляется для размещения объектов, предусмотренных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доку-ментом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(или) проектом);</w:t>
      </w:r>
    </w:p>
    <w:p w:rsidR="008F0731" w:rsidRDefault="008F0731" w:rsidP="008F07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№____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предварительном согласовании предоставления земельного участка (в случае, если испрашиваемый земельный участок образовывался или его границы уточнялись на основании данного решения),</w:t>
      </w:r>
    </w:p>
    <w:p w:rsidR="008F0731" w:rsidRDefault="008F0731" w:rsidP="008F07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основанию (для предоставления земельного участка без проведения торгов, предусмотренному пунктом 2 статьи 39.3, статьей 39.5, пунктом 2 статьи 39.6 или пунктом 2 статьи 39.10 Земельного кодекса) _________________;</w:t>
      </w:r>
    </w:p>
    <w:p w:rsidR="008F0731" w:rsidRDefault="008F0731" w:rsidP="008F07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собственность (за плату или бесплатно), в аренду или в безвозмездное пользование (вид права, на котором заявитель желает приобрести земельный участок, если предоставление земельного участка возможно на нескольких видах прав);</w:t>
      </w:r>
    </w:p>
    <w:p w:rsidR="008F0731" w:rsidRDefault="008F0731" w:rsidP="008F07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целевым использованием земельного участка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0731" w:rsidRDefault="008F0731" w:rsidP="008F07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6B1B48" w:rsidRDefault="006B1B48"/>
    <w:sectPr w:rsidR="006B1B48" w:rsidSect="002E2A0E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0731"/>
    <w:rsid w:val="000448B4"/>
    <w:rsid w:val="00285CB7"/>
    <w:rsid w:val="002E2A0E"/>
    <w:rsid w:val="003158F7"/>
    <w:rsid w:val="0052579F"/>
    <w:rsid w:val="006B1B48"/>
    <w:rsid w:val="007D682F"/>
    <w:rsid w:val="008F0731"/>
    <w:rsid w:val="00F1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73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AD968-4F46-4FD0-B7DA-CBCD2E44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4688</Words>
  <Characters>26727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2015-10-29T12:02:00Z</cp:lastPrinted>
  <dcterms:created xsi:type="dcterms:W3CDTF">2015-10-29T06:22:00Z</dcterms:created>
  <dcterms:modified xsi:type="dcterms:W3CDTF">2015-10-29T12:03:00Z</dcterms:modified>
</cp:coreProperties>
</file>