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51" w:rsidRPr="009C2351" w:rsidRDefault="009C2351" w:rsidP="009C2351">
      <w:pPr>
        <w:spacing w:after="0" w:line="228" w:lineRule="auto"/>
        <w:ind w:firstLine="567"/>
        <w:jc w:val="center"/>
        <w:rPr>
          <w:rFonts w:ascii="Arial" w:eastAsia="Times New Roman" w:hAnsi="Arial" w:cs="Times New Roman"/>
          <w:b/>
          <w:sz w:val="24"/>
          <w:szCs w:val="24"/>
        </w:rPr>
      </w:pPr>
      <w:proofErr w:type="gramStart"/>
      <w:r w:rsidRPr="009C2351">
        <w:rPr>
          <w:rFonts w:ascii="Arial" w:eastAsia="Times New Roman" w:hAnsi="Arial" w:cs="Times New Roman"/>
          <w:b/>
          <w:sz w:val="24"/>
          <w:szCs w:val="24"/>
        </w:rPr>
        <w:t>Районное</w:t>
      </w:r>
      <w:proofErr w:type="gramEnd"/>
      <w:r w:rsidRPr="009C2351">
        <w:rPr>
          <w:rFonts w:ascii="Arial" w:eastAsia="Times New Roman" w:hAnsi="Arial" w:cs="Times New Roman"/>
          <w:b/>
          <w:sz w:val="24"/>
          <w:szCs w:val="24"/>
        </w:rPr>
        <w:t xml:space="preserve"> Собрание муниципального района  «Ферзиковский район»</w:t>
      </w:r>
    </w:p>
    <w:p w:rsidR="009C2351" w:rsidRPr="009C2351" w:rsidRDefault="009C2351" w:rsidP="009C2351">
      <w:pPr>
        <w:spacing w:after="0" w:line="228" w:lineRule="auto"/>
        <w:ind w:left="-709" w:right="-284" w:firstLine="567"/>
        <w:jc w:val="center"/>
        <w:rPr>
          <w:rFonts w:ascii="Arial" w:eastAsia="Times New Roman" w:hAnsi="Arial" w:cs="Times New Roman"/>
          <w:b/>
          <w:sz w:val="24"/>
          <w:szCs w:val="24"/>
        </w:rPr>
      </w:pPr>
      <w:r w:rsidRPr="009C2351">
        <w:rPr>
          <w:rFonts w:ascii="Arial" w:eastAsia="Times New Roman" w:hAnsi="Arial" w:cs="Times New Roman"/>
          <w:b/>
          <w:sz w:val="24"/>
          <w:szCs w:val="24"/>
        </w:rPr>
        <w:t>Калужской области</w:t>
      </w:r>
    </w:p>
    <w:p w:rsidR="009C2351" w:rsidRPr="009C2351" w:rsidRDefault="009C2351" w:rsidP="009C2351">
      <w:pPr>
        <w:spacing w:after="0" w:line="228" w:lineRule="auto"/>
        <w:ind w:firstLine="567"/>
        <w:jc w:val="center"/>
        <w:rPr>
          <w:rFonts w:ascii="Arial" w:eastAsia="Times New Roman" w:hAnsi="Arial" w:cs="Times New Roman"/>
          <w:b/>
          <w:sz w:val="24"/>
          <w:szCs w:val="24"/>
        </w:rPr>
      </w:pPr>
    </w:p>
    <w:p w:rsidR="009C2351" w:rsidRPr="009C2351" w:rsidRDefault="009C2351" w:rsidP="009C2351">
      <w:pPr>
        <w:spacing w:after="0" w:line="228" w:lineRule="auto"/>
        <w:ind w:firstLine="567"/>
        <w:jc w:val="center"/>
        <w:rPr>
          <w:rFonts w:ascii="Arial" w:eastAsia="Times New Roman" w:hAnsi="Arial" w:cs="Times New Roman"/>
          <w:b/>
          <w:sz w:val="24"/>
          <w:szCs w:val="24"/>
        </w:rPr>
      </w:pPr>
      <w:r w:rsidRPr="009C2351">
        <w:rPr>
          <w:rFonts w:ascii="Arial" w:eastAsia="Times New Roman" w:hAnsi="Arial" w:cs="Times New Roman"/>
          <w:b/>
          <w:sz w:val="24"/>
          <w:szCs w:val="24"/>
        </w:rPr>
        <w:t>РЕШЕНИЕ</w:t>
      </w:r>
    </w:p>
    <w:p w:rsidR="009C2351" w:rsidRPr="009C2351" w:rsidRDefault="009C2351" w:rsidP="009C2351">
      <w:pPr>
        <w:spacing w:after="0" w:line="228" w:lineRule="auto"/>
        <w:ind w:firstLine="567"/>
        <w:jc w:val="center"/>
        <w:rPr>
          <w:rFonts w:ascii="Arial" w:eastAsia="Times New Roman" w:hAnsi="Arial" w:cs="Times New Roman"/>
          <w:b/>
          <w:sz w:val="24"/>
          <w:szCs w:val="24"/>
          <w:u w:val="single"/>
        </w:rPr>
      </w:pPr>
      <w:r w:rsidRPr="009C2351">
        <w:rPr>
          <w:rFonts w:ascii="Arial" w:eastAsia="Times New Roman" w:hAnsi="Arial" w:cs="Times New Roman"/>
          <w:b/>
          <w:sz w:val="24"/>
          <w:szCs w:val="24"/>
        </w:rPr>
        <w:t xml:space="preserve">от </w:t>
      </w:r>
      <w:r w:rsidRPr="009C2351">
        <w:rPr>
          <w:rFonts w:ascii="Arial" w:eastAsia="Times New Roman" w:hAnsi="Arial" w:cs="Times New Roman"/>
          <w:b/>
          <w:sz w:val="24"/>
          <w:szCs w:val="24"/>
          <w:u w:val="single"/>
        </w:rPr>
        <w:t xml:space="preserve"> 07 июля 2010 года</w:t>
      </w:r>
      <w:r w:rsidRPr="009C2351">
        <w:rPr>
          <w:rFonts w:ascii="Arial" w:eastAsia="Times New Roman" w:hAnsi="Arial" w:cs="Times New Roman"/>
          <w:b/>
          <w:sz w:val="24"/>
          <w:szCs w:val="24"/>
        </w:rPr>
        <w:t xml:space="preserve">                                                           № </w:t>
      </w:r>
      <w:r w:rsidRPr="009C2351">
        <w:rPr>
          <w:rFonts w:ascii="Arial" w:eastAsia="Times New Roman" w:hAnsi="Arial" w:cs="Times New Roman"/>
          <w:b/>
          <w:sz w:val="24"/>
          <w:szCs w:val="24"/>
          <w:u w:val="single"/>
        </w:rPr>
        <w:t>__29___</w:t>
      </w:r>
    </w:p>
    <w:p w:rsidR="009C2351" w:rsidRPr="009C2351" w:rsidRDefault="009C2351" w:rsidP="009C2351">
      <w:pPr>
        <w:spacing w:after="0" w:line="228" w:lineRule="auto"/>
        <w:ind w:firstLine="567"/>
        <w:jc w:val="center"/>
        <w:rPr>
          <w:rFonts w:ascii="Arial" w:eastAsia="Times New Roman" w:hAnsi="Arial" w:cs="Times New Roman"/>
          <w:b/>
          <w:sz w:val="24"/>
          <w:szCs w:val="24"/>
        </w:rPr>
      </w:pPr>
      <w:r w:rsidRPr="009C2351">
        <w:rPr>
          <w:rFonts w:ascii="Arial" w:eastAsia="Times New Roman" w:hAnsi="Arial" w:cs="Times New Roman"/>
          <w:b/>
          <w:sz w:val="24"/>
          <w:szCs w:val="24"/>
        </w:rPr>
        <w:t>п. Ферзиково</w:t>
      </w:r>
    </w:p>
    <w:p w:rsidR="009C2351" w:rsidRPr="009C2351" w:rsidRDefault="009C2351" w:rsidP="009C2351">
      <w:pPr>
        <w:spacing w:after="0" w:line="228" w:lineRule="auto"/>
        <w:ind w:right="5386"/>
        <w:jc w:val="both"/>
        <w:rPr>
          <w:rFonts w:ascii="Arial" w:eastAsia="Times New Roman" w:hAnsi="Arial" w:cs="Times New Roman"/>
          <w:b/>
          <w:sz w:val="24"/>
          <w:szCs w:val="24"/>
        </w:rPr>
      </w:pPr>
    </w:p>
    <w:p w:rsidR="009C2351" w:rsidRPr="009C2351" w:rsidRDefault="009C2351" w:rsidP="009C2351">
      <w:pPr>
        <w:spacing w:before="240" w:after="60" w:line="240" w:lineRule="auto"/>
        <w:ind w:firstLine="567"/>
        <w:jc w:val="center"/>
        <w:outlineLvl w:val="0"/>
        <w:rPr>
          <w:rFonts w:ascii="Arial" w:eastAsia="Times New Roman" w:hAnsi="Arial" w:cs="Arial"/>
          <w:b/>
          <w:bCs/>
          <w:kern w:val="28"/>
          <w:sz w:val="32"/>
          <w:szCs w:val="32"/>
        </w:rPr>
      </w:pPr>
      <w:r w:rsidRPr="009C2351">
        <w:rPr>
          <w:rFonts w:ascii="Arial" w:eastAsia="Times New Roman" w:hAnsi="Arial" w:cs="Arial"/>
          <w:b/>
          <w:bCs/>
          <w:kern w:val="28"/>
          <w:sz w:val="32"/>
          <w:szCs w:val="32"/>
        </w:rPr>
        <w:t>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w:t>
      </w:r>
    </w:p>
    <w:p w:rsidR="009C2351" w:rsidRPr="009C2351" w:rsidRDefault="009C2351" w:rsidP="009C2351">
      <w:pPr>
        <w:tabs>
          <w:tab w:val="left" w:pos="3686"/>
        </w:tabs>
        <w:spacing w:after="0" w:line="228" w:lineRule="auto"/>
        <w:ind w:right="5669"/>
        <w:jc w:val="both"/>
        <w:rPr>
          <w:rFonts w:ascii="Arial" w:eastAsia="Times New Roman" w:hAnsi="Arial" w:cs="Times New Roman"/>
          <w:b/>
          <w:sz w:val="26"/>
          <w:szCs w:val="24"/>
        </w:rPr>
      </w:pPr>
      <w:r w:rsidRPr="009C2351">
        <w:rPr>
          <w:rFonts w:ascii="Arial" w:eastAsia="Times New Roman" w:hAnsi="Arial" w:cs="Times New Roman"/>
          <w:b/>
          <w:sz w:val="26"/>
          <w:szCs w:val="24"/>
        </w:rPr>
        <w:t xml:space="preserve"> </w:t>
      </w:r>
    </w:p>
    <w:p w:rsidR="009C2351" w:rsidRPr="009C2351" w:rsidRDefault="009C2351" w:rsidP="009C2351">
      <w:pPr>
        <w:spacing w:after="0" w:line="228" w:lineRule="auto"/>
        <w:ind w:firstLine="851"/>
        <w:jc w:val="both"/>
        <w:rPr>
          <w:rFonts w:ascii="Arial" w:eastAsia="Times New Roman" w:hAnsi="Arial" w:cs="Arial"/>
          <w:sz w:val="24"/>
          <w:szCs w:val="24"/>
        </w:rPr>
      </w:pPr>
      <w:proofErr w:type="gramStart"/>
      <w:r w:rsidRPr="009C2351">
        <w:rPr>
          <w:rFonts w:ascii="Arial" w:eastAsia="Times New Roman" w:hAnsi="Arial" w:cs="Arial"/>
          <w:sz w:val="24"/>
          <w:szCs w:val="24"/>
        </w:rPr>
        <w:t>Рассмотрев протест прокурора Ферзиковского района от 30 апреля 2001 года №86-71-10 на Решение Районного Собрания муниципального района «Ферзиковский район» от 15 июля 2009 года №276 «Об утверждении Положения «О проведении антикоррупционной экспертизы нормативных правовых актов и иных проектов органов местного самоуправления муниципального района «Ферзиковский район» в соответствии с Федеральным законом от 17 июля 2009 года №172-ФЗ «Об антикоррупционной экспертизе нормативных</w:t>
      </w:r>
      <w:proofErr w:type="gramEnd"/>
      <w:r w:rsidRPr="009C2351">
        <w:rPr>
          <w:rFonts w:ascii="Arial" w:eastAsia="Times New Roman" w:hAnsi="Arial" w:cs="Arial"/>
          <w:sz w:val="24"/>
          <w:szCs w:val="24"/>
        </w:rPr>
        <w:t xml:space="preserve"> правовых актов и проектов нормативных правовых актов», Постановлением Правительства Российской Федерации от 26 февраля 2010 года №96 «Об антикоррупционной экспертизе нормативных правовых актов», Уставом муниципального района «Ферзиковский район» </w:t>
      </w:r>
      <w:proofErr w:type="gramStart"/>
      <w:r w:rsidRPr="009C2351">
        <w:rPr>
          <w:rFonts w:ascii="Arial" w:eastAsia="Times New Roman" w:hAnsi="Arial" w:cs="Arial"/>
          <w:sz w:val="24"/>
          <w:szCs w:val="24"/>
        </w:rPr>
        <w:t>Районное</w:t>
      </w:r>
      <w:proofErr w:type="gramEnd"/>
      <w:r w:rsidRPr="009C2351">
        <w:rPr>
          <w:rFonts w:ascii="Arial" w:eastAsia="Times New Roman" w:hAnsi="Arial" w:cs="Arial"/>
          <w:sz w:val="24"/>
          <w:szCs w:val="24"/>
        </w:rPr>
        <w:t xml:space="preserve"> Собрание муниципального района «Ферзиковский район» </w:t>
      </w:r>
      <w:r w:rsidRPr="009C2351">
        <w:rPr>
          <w:rFonts w:ascii="Arial" w:eastAsia="Times New Roman" w:hAnsi="Arial" w:cs="Arial"/>
          <w:b/>
          <w:sz w:val="24"/>
          <w:szCs w:val="24"/>
        </w:rPr>
        <w:t>РЕШИЛО:</w:t>
      </w:r>
    </w:p>
    <w:p w:rsidR="009C2351" w:rsidRPr="009C2351" w:rsidRDefault="009C2351" w:rsidP="009C2351">
      <w:pPr>
        <w:spacing w:after="0" w:line="228" w:lineRule="auto"/>
        <w:ind w:firstLine="851"/>
        <w:jc w:val="both"/>
        <w:rPr>
          <w:rFonts w:ascii="Arial" w:eastAsia="Times New Roman" w:hAnsi="Arial" w:cs="Arial"/>
          <w:b/>
          <w:sz w:val="24"/>
          <w:szCs w:val="24"/>
        </w:rPr>
      </w:pPr>
    </w:p>
    <w:p w:rsidR="009C2351" w:rsidRPr="009C2351" w:rsidRDefault="009C2351" w:rsidP="009C2351">
      <w:pPr>
        <w:numPr>
          <w:ilvl w:val="0"/>
          <w:numId w:val="1"/>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Утвердить Порядок проведения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(прилагается).</w:t>
      </w:r>
    </w:p>
    <w:p w:rsidR="009C2351" w:rsidRPr="009C2351" w:rsidRDefault="009C2351" w:rsidP="009C2351">
      <w:pPr>
        <w:numPr>
          <w:ilvl w:val="0"/>
          <w:numId w:val="1"/>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Признать утратившим силу Решение Районного Собрания муниципального района «Ферзиковский район» от 15 июля 2009 года №276 «Об утверждении Положения «О проведении антикоррупционной экспертизы нормативных правовых актов и иных проектов органов местного самоуправления муниципального района «Ферзиковский район».</w:t>
      </w:r>
    </w:p>
    <w:p w:rsidR="009C2351" w:rsidRPr="009C2351" w:rsidRDefault="009C2351" w:rsidP="009C2351">
      <w:pPr>
        <w:numPr>
          <w:ilvl w:val="0"/>
          <w:numId w:val="1"/>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Настоящее Решение вступает в силу со дня его официального опубликования. </w:t>
      </w:r>
    </w:p>
    <w:p w:rsidR="009C2351" w:rsidRPr="009C2351" w:rsidRDefault="009C2351" w:rsidP="009C2351">
      <w:pPr>
        <w:spacing w:after="0" w:line="228" w:lineRule="auto"/>
        <w:jc w:val="both"/>
        <w:rPr>
          <w:rFonts w:ascii="Arial" w:eastAsia="Times New Roman" w:hAnsi="Arial" w:cs="Arial"/>
          <w:b/>
          <w:sz w:val="24"/>
          <w:szCs w:val="24"/>
        </w:rPr>
      </w:pPr>
    </w:p>
    <w:p w:rsidR="009C2351" w:rsidRPr="009C2351" w:rsidRDefault="009C2351" w:rsidP="009C2351">
      <w:pPr>
        <w:spacing w:after="0" w:line="240" w:lineRule="auto"/>
        <w:rPr>
          <w:rFonts w:ascii="Arial" w:eastAsia="Times New Roman" w:hAnsi="Arial" w:cs="Arial"/>
          <w:sz w:val="24"/>
          <w:szCs w:val="24"/>
        </w:rPr>
        <w:sectPr w:rsidR="009C2351" w:rsidRPr="009C2351">
          <w:pgSz w:w="11909" w:h="16834"/>
          <w:pgMar w:top="1440" w:right="854" w:bottom="720" w:left="1685" w:header="720" w:footer="720" w:gutter="0"/>
          <w:cols w:space="720"/>
        </w:sectPr>
      </w:pPr>
    </w:p>
    <w:p w:rsidR="009C2351" w:rsidRPr="009C2351" w:rsidRDefault="009C2351" w:rsidP="009C2351">
      <w:pPr>
        <w:shd w:val="clear" w:color="auto" w:fill="FFFFFF"/>
        <w:spacing w:after="0" w:line="240" w:lineRule="auto"/>
        <w:ind w:firstLine="567"/>
        <w:jc w:val="both"/>
        <w:rPr>
          <w:rFonts w:ascii="Arial" w:eastAsia="Times New Roman" w:hAnsi="Arial" w:cs="Arial"/>
          <w:b/>
          <w:bCs/>
          <w:color w:val="000000"/>
          <w:spacing w:val="-8"/>
          <w:sz w:val="24"/>
          <w:szCs w:val="24"/>
        </w:rPr>
      </w:pPr>
    </w:p>
    <w:p w:rsidR="009C2351" w:rsidRPr="009C2351" w:rsidRDefault="009C2351" w:rsidP="009C2351">
      <w:pPr>
        <w:shd w:val="clear" w:color="auto" w:fill="FFFFFF"/>
        <w:spacing w:after="0" w:line="240" w:lineRule="auto"/>
        <w:jc w:val="both"/>
        <w:rPr>
          <w:rFonts w:ascii="Arial" w:eastAsia="Times New Roman" w:hAnsi="Arial" w:cs="Arial"/>
          <w:b/>
          <w:bCs/>
          <w:color w:val="000000"/>
          <w:spacing w:val="-8"/>
          <w:sz w:val="24"/>
          <w:szCs w:val="24"/>
        </w:rPr>
      </w:pPr>
      <w:r w:rsidRPr="009C2351">
        <w:rPr>
          <w:rFonts w:ascii="Arial" w:eastAsia="Times New Roman" w:hAnsi="Arial" w:cs="Arial"/>
          <w:b/>
          <w:bCs/>
          <w:color w:val="000000"/>
          <w:spacing w:val="-8"/>
          <w:sz w:val="24"/>
          <w:szCs w:val="24"/>
        </w:rPr>
        <w:t>Глава муниципального района</w:t>
      </w:r>
    </w:p>
    <w:p w:rsidR="009C2351" w:rsidRPr="009C2351" w:rsidRDefault="009C2351" w:rsidP="009C2351">
      <w:pPr>
        <w:shd w:val="clear" w:color="auto" w:fill="FFFFFF"/>
        <w:spacing w:after="0" w:line="240" w:lineRule="auto"/>
        <w:jc w:val="both"/>
        <w:rPr>
          <w:rFonts w:ascii="Arial" w:eastAsia="Times New Roman" w:hAnsi="Arial" w:cs="Arial"/>
          <w:b/>
          <w:bCs/>
          <w:color w:val="000000"/>
          <w:spacing w:val="-8"/>
          <w:sz w:val="24"/>
          <w:szCs w:val="24"/>
        </w:rPr>
      </w:pPr>
      <w:r w:rsidRPr="009C2351">
        <w:rPr>
          <w:rFonts w:ascii="Arial" w:eastAsia="Times New Roman" w:hAnsi="Arial" w:cs="Arial"/>
          <w:b/>
          <w:bCs/>
          <w:color w:val="000000"/>
          <w:spacing w:val="-6"/>
          <w:sz w:val="24"/>
          <w:szCs w:val="24"/>
        </w:rPr>
        <w:t xml:space="preserve">«Ферзиковский район»                                                           </w:t>
      </w:r>
      <w:r w:rsidRPr="009C2351">
        <w:rPr>
          <w:rFonts w:ascii="Arial" w:eastAsia="Times New Roman" w:hAnsi="Arial" w:cs="Arial"/>
          <w:b/>
          <w:bCs/>
          <w:color w:val="000000"/>
          <w:spacing w:val="-9"/>
          <w:sz w:val="24"/>
          <w:szCs w:val="24"/>
        </w:rPr>
        <w:t>С.В. Терехов</w:t>
      </w:r>
    </w:p>
    <w:p w:rsidR="009C2351" w:rsidRPr="009C2351" w:rsidRDefault="009C2351" w:rsidP="009C2351">
      <w:pPr>
        <w:spacing w:after="0" w:line="240" w:lineRule="auto"/>
        <w:rPr>
          <w:rFonts w:ascii="Arial" w:eastAsia="Times New Roman" w:hAnsi="Arial" w:cs="Times New Roman"/>
          <w:sz w:val="24"/>
          <w:szCs w:val="24"/>
        </w:rPr>
        <w:sectPr w:rsidR="009C2351" w:rsidRPr="009C2351">
          <w:type w:val="continuous"/>
          <w:pgSz w:w="11909" w:h="16834"/>
          <w:pgMar w:top="1440" w:right="1507" w:bottom="720" w:left="1705" w:header="720" w:footer="720" w:gutter="0"/>
          <w:cols w:num="2" w:space="720" w:equalWidth="0">
            <w:col w:w="7651" w:space="161"/>
            <w:col w:w="885"/>
          </w:cols>
        </w:sectPr>
      </w:pPr>
    </w:p>
    <w:p w:rsidR="009C2351" w:rsidRPr="009C2351" w:rsidRDefault="009C2351" w:rsidP="009C2351">
      <w:pPr>
        <w:spacing w:after="0" w:line="228" w:lineRule="auto"/>
        <w:ind w:left="5387" w:firstLine="567"/>
        <w:jc w:val="right"/>
        <w:rPr>
          <w:rFonts w:ascii="Arial" w:eastAsia="Times New Roman" w:hAnsi="Arial" w:cs="Times New Roman"/>
          <w:sz w:val="20"/>
          <w:szCs w:val="20"/>
        </w:rPr>
      </w:pPr>
      <w:r w:rsidRPr="009C2351">
        <w:rPr>
          <w:rFonts w:ascii="Arial" w:eastAsia="Times New Roman" w:hAnsi="Arial" w:cs="Times New Roman"/>
          <w:sz w:val="20"/>
          <w:szCs w:val="20"/>
        </w:rPr>
        <w:lastRenderedPageBreak/>
        <w:t xml:space="preserve">Приложение </w:t>
      </w:r>
    </w:p>
    <w:p w:rsidR="009C2351" w:rsidRPr="009C2351" w:rsidRDefault="009C2351" w:rsidP="009C2351">
      <w:pPr>
        <w:spacing w:after="0" w:line="228" w:lineRule="auto"/>
        <w:ind w:left="5387" w:firstLine="567"/>
        <w:jc w:val="right"/>
        <w:rPr>
          <w:rFonts w:ascii="Arial" w:eastAsia="Times New Roman" w:hAnsi="Arial" w:cs="Times New Roman"/>
          <w:sz w:val="20"/>
          <w:szCs w:val="20"/>
        </w:rPr>
      </w:pPr>
      <w:r w:rsidRPr="009C2351">
        <w:rPr>
          <w:rFonts w:ascii="Arial" w:eastAsia="Times New Roman" w:hAnsi="Arial" w:cs="Times New Roman"/>
          <w:sz w:val="20"/>
          <w:szCs w:val="20"/>
        </w:rPr>
        <w:t xml:space="preserve">к Решению Районного Собрания </w:t>
      </w:r>
    </w:p>
    <w:p w:rsidR="009C2351" w:rsidRPr="009C2351" w:rsidRDefault="009C2351" w:rsidP="009C2351">
      <w:pPr>
        <w:spacing w:after="0" w:line="228" w:lineRule="auto"/>
        <w:ind w:left="5387" w:hanging="851"/>
        <w:jc w:val="right"/>
        <w:rPr>
          <w:rFonts w:ascii="Arial" w:eastAsia="Times New Roman" w:hAnsi="Arial" w:cs="Times New Roman"/>
          <w:sz w:val="20"/>
          <w:szCs w:val="20"/>
        </w:rPr>
      </w:pPr>
      <w:r w:rsidRPr="009C2351">
        <w:rPr>
          <w:rFonts w:ascii="Arial" w:eastAsia="Times New Roman" w:hAnsi="Arial" w:cs="Times New Roman"/>
          <w:sz w:val="20"/>
          <w:szCs w:val="20"/>
        </w:rPr>
        <w:t xml:space="preserve">муниципального района «Ферзиковский район» </w:t>
      </w:r>
    </w:p>
    <w:p w:rsidR="009C2351" w:rsidRPr="009C2351" w:rsidRDefault="009C2351" w:rsidP="009C2351">
      <w:pPr>
        <w:spacing w:after="0" w:line="228" w:lineRule="auto"/>
        <w:ind w:left="5387" w:firstLine="567"/>
        <w:jc w:val="right"/>
        <w:rPr>
          <w:rFonts w:ascii="Arial" w:eastAsia="Times New Roman" w:hAnsi="Arial" w:cs="Times New Roman"/>
          <w:sz w:val="20"/>
          <w:szCs w:val="20"/>
        </w:rPr>
      </w:pPr>
      <w:r w:rsidRPr="009C2351">
        <w:rPr>
          <w:rFonts w:ascii="Arial" w:eastAsia="Times New Roman" w:hAnsi="Arial" w:cs="Times New Roman"/>
          <w:sz w:val="20"/>
          <w:szCs w:val="20"/>
        </w:rPr>
        <w:t>от «07» июля 2010 года №_</w:t>
      </w:r>
      <w:r w:rsidRPr="009C2351">
        <w:rPr>
          <w:rFonts w:ascii="Arial" w:eastAsia="Times New Roman" w:hAnsi="Arial" w:cs="Times New Roman"/>
          <w:sz w:val="20"/>
          <w:szCs w:val="20"/>
          <w:u w:val="single"/>
        </w:rPr>
        <w:t>29</w:t>
      </w:r>
    </w:p>
    <w:p w:rsidR="009C2351" w:rsidRPr="009C2351" w:rsidRDefault="009C2351" w:rsidP="009C2351">
      <w:pPr>
        <w:adjustRightInd w:val="0"/>
        <w:spacing w:after="0" w:line="228" w:lineRule="auto"/>
        <w:ind w:firstLine="540"/>
        <w:jc w:val="both"/>
        <w:rPr>
          <w:rFonts w:ascii="Arial" w:eastAsia="Times New Roman" w:hAnsi="Arial" w:cs="Times New Roman"/>
          <w:sz w:val="24"/>
          <w:szCs w:val="24"/>
        </w:rPr>
      </w:pP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Порядок</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проведения антикоррупционной экспертизы муниципальных нормативных правовых актов (проектов муниципальных нормативных правовых актов)</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органов местного самоуправления</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муниципального района «Ферзиковский район»</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p>
    <w:p w:rsidR="009C2351" w:rsidRPr="009C2351" w:rsidRDefault="009C2351" w:rsidP="009C2351">
      <w:pPr>
        <w:numPr>
          <w:ilvl w:val="0"/>
          <w:numId w:val="2"/>
        </w:num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Общие положения</w:t>
      </w:r>
    </w:p>
    <w:p w:rsidR="009C2351" w:rsidRPr="009C2351" w:rsidRDefault="009C2351" w:rsidP="009C2351">
      <w:pPr>
        <w:numPr>
          <w:ilvl w:val="1"/>
          <w:numId w:val="2"/>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Настоящий Порядок разработан в соответствии с Федеральным законом от 17 июля 2009 года №172-ФЗ «Об антикоррупционной экспертизе нормативных правовых актов и проектов нормативных правовых актов»</w:t>
      </w:r>
      <w:r w:rsidRPr="009C2351">
        <w:rPr>
          <w:rFonts w:ascii="Arial" w:eastAsia="Times New Roman" w:hAnsi="Arial" w:cs="Arial"/>
          <w:b/>
          <w:sz w:val="24"/>
          <w:szCs w:val="24"/>
        </w:rPr>
        <w:t xml:space="preserve"> </w:t>
      </w:r>
      <w:r w:rsidRPr="009C2351">
        <w:rPr>
          <w:rFonts w:ascii="Arial" w:eastAsia="Times New Roman" w:hAnsi="Arial" w:cs="Arial"/>
          <w:sz w:val="24"/>
          <w:szCs w:val="24"/>
        </w:rPr>
        <w:t>и Постановлением Правительства Российской Федерации от 26 февраля 2010 года №96 «Об антикоррупционной экспертизе нормативных правовых актов».</w:t>
      </w:r>
    </w:p>
    <w:p w:rsidR="009C2351" w:rsidRPr="009C2351" w:rsidRDefault="009C2351" w:rsidP="009C2351">
      <w:pPr>
        <w:numPr>
          <w:ilvl w:val="1"/>
          <w:numId w:val="2"/>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Настоящий Порядок определяет процедуру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«Ферзиковский район».</w:t>
      </w:r>
    </w:p>
    <w:p w:rsidR="009C2351" w:rsidRPr="009C2351" w:rsidRDefault="009C2351" w:rsidP="009C2351">
      <w:pPr>
        <w:numPr>
          <w:ilvl w:val="1"/>
          <w:numId w:val="2"/>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Целями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района «Ферзиковский район» являются выявление в них </w:t>
      </w:r>
      <w:proofErr w:type="spellStart"/>
      <w:r w:rsidRPr="009C2351">
        <w:rPr>
          <w:rFonts w:ascii="Arial" w:eastAsia="Times New Roman" w:hAnsi="Arial" w:cs="Arial"/>
          <w:sz w:val="24"/>
          <w:szCs w:val="24"/>
        </w:rPr>
        <w:t>коррупциогенных</w:t>
      </w:r>
      <w:proofErr w:type="spellEnd"/>
      <w:r w:rsidRPr="009C2351">
        <w:rPr>
          <w:rFonts w:ascii="Arial" w:eastAsia="Times New Roman" w:hAnsi="Arial" w:cs="Arial"/>
          <w:sz w:val="24"/>
          <w:szCs w:val="24"/>
        </w:rPr>
        <w:t xml:space="preserve"> факторов и последующее их устранение.</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proofErr w:type="spellStart"/>
      <w:r w:rsidRPr="009C2351">
        <w:rPr>
          <w:rFonts w:ascii="Arial" w:eastAsia="Times New Roman" w:hAnsi="Arial" w:cs="Arial"/>
          <w:sz w:val="24"/>
          <w:szCs w:val="24"/>
        </w:rPr>
        <w:t>Коррупциогенными</w:t>
      </w:r>
      <w:proofErr w:type="spellEnd"/>
      <w:r w:rsidRPr="009C2351">
        <w:rPr>
          <w:rFonts w:ascii="Arial" w:eastAsia="Times New Roman" w:hAnsi="Arial" w:cs="Arial"/>
          <w:sz w:val="24"/>
          <w:szCs w:val="24"/>
        </w:rPr>
        <w:t xml:space="preserve"> факторами являются положения нормативных правовых актов (проектов нормативных правовых актов), устанавливающие для </w:t>
      </w:r>
      <w:proofErr w:type="spellStart"/>
      <w:r w:rsidRPr="009C2351">
        <w:rPr>
          <w:rFonts w:ascii="Arial" w:eastAsia="Times New Roman" w:hAnsi="Arial" w:cs="Arial"/>
          <w:sz w:val="24"/>
          <w:szCs w:val="24"/>
        </w:rPr>
        <w:t>правоприменителя</w:t>
      </w:r>
      <w:proofErr w:type="spellEnd"/>
      <w:r w:rsidRPr="009C2351">
        <w:rPr>
          <w:rFonts w:ascii="Arial" w:eastAsia="Times New Roman" w:hAnsi="Arial" w:cs="Arial"/>
          <w:sz w:val="24"/>
          <w:szCs w:val="24"/>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9C2351" w:rsidRPr="009C2351" w:rsidRDefault="009C2351" w:rsidP="009C2351">
      <w:pPr>
        <w:numPr>
          <w:ilvl w:val="1"/>
          <w:numId w:val="2"/>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Антикоррупционной экспертизе подлежат муниципальные нормативные правовые акты и проекты муниципальных нормативных правовых актов органов местного самоуправления муниципального района «Ферзиковский район».</w:t>
      </w:r>
    </w:p>
    <w:p w:rsidR="009C2351" w:rsidRPr="009C2351" w:rsidRDefault="009C2351" w:rsidP="009C2351">
      <w:pPr>
        <w:numPr>
          <w:ilvl w:val="1"/>
          <w:numId w:val="2"/>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Антикоррупционная экспертиза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проводится при проведении их правовой экспертизы и мониторинге их применения.</w:t>
      </w:r>
    </w:p>
    <w:p w:rsidR="009C2351" w:rsidRPr="009C2351" w:rsidRDefault="009C2351" w:rsidP="009C2351">
      <w:pPr>
        <w:autoSpaceDE w:val="0"/>
        <w:autoSpaceDN w:val="0"/>
        <w:adjustRightInd w:val="0"/>
        <w:spacing w:after="0" w:line="228" w:lineRule="auto"/>
        <w:ind w:left="360"/>
        <w:rPr>
          <w:rFonts w:ascii="Arial" w:eastAsia="Times New Roman" w:hAnsi="Arial" w:cs="Arial"/>
          <w:b/>
          <w:sz w:val="24"/>
          <w:szCs w:val="24"/>
        </w:rPr>
      </w:pPr>
    </w:p>
    <w:p w:rsidR="009C2351" w:rsidRPr="009C2351" w:rsidRDefault="009C2351" w:rsidP="009C2351">
      <w:pPr>
        <w:numPr>
          <w:ilvl w:val="0"/>
          <w:numId w:val="2"/>
        </w:num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 xml:space="preserve">Порядок проведения антикоррупционной экспертизы </w:t>
      </w:r>
      <w:proofErr w:type="gramStart"/>
      <w:r w:rsidRPr="009C2351">
        <w:rPr>
          <w:rFonts w:ascii="Arial" w:eastAsia="Times New Roman" w:hAnsi="Arial" w:cs="Arial"/>
          <w:b/>
          <w:sz w:val="24"/>
          <w:szCs w:val="24"/>
        </w:rPr>
        <w:t>нормативных</w:t>
      </w:r>
      <w:proofErr w:type="gramEnd"/>
    </w:p>
    <w:p w:rsidR="009C2351" w:rsidRPr="009C2351" w:rsidRDefault="009C2351" w:rsidP="009C2351">
      <w:pPr>
        <w:autoSpaceDE w:val="0"/>
        <w:autoSpaceDN w:val="0"/>
        <w:adjustRightInd w:val="0"/>
        <w:spacing w:after="0" w:line="228" w:lineRule="auto"/>
        <w:ind w:left="360"/>
        <w:jc w:val="center"/>
        <w:rPr>
          <w:rFonts w:ascii="Arial" w:eastAsia="Times New Roman" w:hAnsi="Arial" w:cs="Arial"/>
          <w:b/>
          <w:sz w:val="24"/>
          <w:szCs w:val="24"/>
        </w:rPr>
      </w:pPr>
      <w:r w:rsidRPr="009C2351">
        <w:rPr>
          <w:rFonts w:ascii="Arial" w:eastAsia="Times New Roman" w:hAnsi="Arial" w:cs="Arial"/>
          <w:b/>
          <w:sz w:val="24"/>
          <w:szCs w:val="24"/>
        </w:rPr>
        <w:t>правовых актов (проектов нормативных правовых актов) органов</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местного самоуправления муниципального района «Ферзиковский район»</w:t>
      </w:r>
    </w:p>
    <w:p w:rsidR="009C2351" w:rsidRPr="009C2351" w:rsidRDefault="009C2351" w:rsidP="009C2351">
      <w:pPr>
        <w:numPr>
          <w:ilvl w:val="0"/>
          <w:numId w:val="3"/>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Антикоррупционная экспертиза нормативных правовых актов (проектов нормативных правовых актов) Районного Собрания муниципального района «Ферзиковский район» проводится Районным Собранием муниципального района «Ферзиковский район» (далее по тексту – </w:t>
      </w:r>
      <w:proofErr w:type="gramStart"/>
      <w:r w:rsidRPr="009C2351">
        <w:rPr>
          <w:rFonts w:ascii="Arial" w:eastAsia="Times New Roman" w:hAnsi="Arial" w:cs="Arial"/>
          <w:sz w:val="24"/>
          <w:szCs w:val="24"/>
        </w:rPr>
        <w:t>Районное</w:t>
      </w:r>
      <w:proofErr w:type="gramEnd"/>
      <w:r w:rsidRPr="009C2351">
        <w:rPr>
          <w:rFonts w:ascii="Arial" w:eastAsia="Times New Roman" w:hAnsi="Arial" w:cs="Arial"/>
          <w:sz w:val="24"/>
          <w:szCs w:val="24"/>
        </w:rPr>
        <w:t xml:space="preserve"> Собрание). Для осуществления антикоррупционной экспертизы нормативных правовых актов (проектов нормативных правовых актов) Районного Собрания </w:t>
      </w:r>
      <w:proofErr w:type="gramStart"/>
      <w:r w:rsidRPr="009C2351">
        <w:rPr>
          <w:rFonts w:ascii="Arial" w:eastAsia="Times New Roman" w:hAnsi="Arial" w:cs="Arial"/>
          <w:sz w:val="24"/>
          <w:szCs w:val="24"/>
        </w:rPr>
        <w:t>Районное</w:t>
      </w:r>
      <w:proofErr w:type="gramEnd"/>
      <w:r w:rsidRPr="009C2351">
        <w:rPr>
          <w:rFonts w:ascii="Arial" w:eastAsia="Times New Roman" w:hAnsi="Arial" w:cs="Arial"/>
          <w:sz w:val="24"/>
          <w:szCs w:val="24"/>
        </w:rPr>
        <w:t xml:space="preserve"> Собрание создаёт комиссию по проведению антикоррупционной экспертизы нормативных правовых актов (проектов нормативных правовых актов) Районного Собрания.</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 xml:space="preserve">Антикоррупционная экспертиза нормативных правовых актов (проектов нормативных правовых актов) администрации (исполнительно-распорядительного </w:t>
      </w:r>
      <w:r w:rsidRPr="009C2351">
        <w:rPr>
          <w:rFonts w:ascii="Arial" w:eastAsia="Times New Roman" w:hAnsi="Arial" w:cs="Arial"/>
          <w:sz w:val="24"/>
          <w:szCs w:val="24"/>
        </w:rPr>
        <w:lastRenderedPageBreak/>
        <w:t>органа) муниципального района «Ферзиковский район» проводится администрацией (исполнительно-распорядительным органом местного самоуправления) муниципального района «Ферзиковский район» (далее по тексту – администрация). Для осуществления антикоррупционной экспертизы нормативных правовых актов (проектов нормативных правовых актов) администрации распоряжением администрации определяется уполномоченное на проведение антикоррупционной экспертизы нормативных правовых актов (проектов нормативных правовых актов) структурное подразделение администрации.</w:t>
      </w:r>
    </w:p>
    <w:p w:rsidR="009C2351" w:rsidRPr="009C2351" w:rsidRDefault="009C2351" w:rsidP="009C2351">
      <w:pPr>
        <w:numPr>
          <w:ilvl w:val="0"/>
          <w:numId w:val="3"/>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proofErr w:type="gramStart"/>
      <w:r w:rsidRPr="009C2351">
        <w:rPr>
          <w:rFonts w:ascii="Arial" w:eastAsia="Times New Roman" w:hAnsi="Arial" w:cs="Arial"/>
          <w:sz w:val="24"/>
          <w:szCs w:val="24"/>
        </w:rPr>
        <w:t>Антикоррупционная экспертиза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проводится в соответствии с Федеральным законом от 17 июля 2009 года №172-ФЗ «Об антикоррупционной экспертизе нормативных правовых актов и проектов нормативных правовых актов», настоящим Порядком и согласно методике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w:t>
      </w:r>
      <w:proofErr w:type="gramEnd"/>
      <w:r w:rsidRPr="009C2351">
        <w:rPr>
          <w:rFonts w:ascii="Arial" w:eastAsia="Times New Roman" w:hAnsi="Arial" w:cs="Arial"/>
          <w:sz w:val="24"/>
          <w:szCs w:val="24"/>
        </w:rPr>
        <w:t xml:space="preserve"> Российской Федерации от 26 февраля 2010 года №96 «Об антикоррупционной экспертизе нормативных правовых актов и проектов нормативных правовых актов».</w:t>
      </w:r>
    </w:p>
    <w:p w:rsidR="009C2351" w:rsidRPr="009C2351" w:rsidRDefault="009C2351" w:rsidP="009C2351">
      <w:pPr>
        <w:numPr>
          <w:ilvl w:val="0"/>
          <w:numId w:val="3"/>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proofErr w:type="gramStart"/>
      <w:r w:rsidRPr="009C2351">
        <w:rPr>
          <w:rFonts w:ascii="Arial" w:eastAsia="Times New Roman" w:hAnsi="Arial" w:cs="Arial"/>
          <w:sz w:val="24"/>
          <w:szCs w:val="24"/>
        </w:rPr>
        <w:t>Проекты муниципальных нормативных правовых актов органов местного самоуправления муниципального района «Ферзиковский район», представляемые на антикоррупционную экспертизу, визируются исполнителем и руководителем структурного подразделения администрации, ответственного за подготовку соответствующего проекта муниципального нормативного правового акта органа местного самоуправления муниципального района «Ферзиковский район» (в случае, если ответственным за подготовку соответствующего проекта муниципального нормативного правового акта органа местного самоуправления муниципального района «Ферзиковский район» является структурное</w:t>
      </w:r>
      <w:proofErr w:type="gramEnd"/>
      <w:r w:rsidRPr="009C2351">
        <w:rPr>
          <w:rFonts w:ascii="Arial" w:eastAsia="Times New Roman" w:hAnsi="Arial" w:cs="Arial"/>
          <w:sz w:val="24"/>
          <w:szCs w:val="24"/>
        </w:rPr>
        <w:t xml:space="preserve"> подразделение администрации).</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К представляемым на антикоррупционную экспертизу проектам муниципальных нормативных правовых актов органов местного самоуправления муниципального района «Ферзиковский район» должны прилагаться все документы, в соответствии с которыми или во исполнение которых они подготовлены.</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Представленные на антикоррупционную экспертизу проекты муниципальных нормативных правовых актов органов местного самоуправления муниципального района «Ферзиковский район», не завизированные и (или) без приложения указанных в настоящем пункте Порядка документов, возвращаются разработчикам проектов муниципальных нормативных правовых актов органов местного самоуправления муниципального района «Ферзиковский район» без проведения антикоррупционной экспертизы.</w:t>
      </w:r>
    </w:p>
    <w:p w:rsidR="009C2351" w:rsidRPr="009C2351" w:rsidRDefault="009C2351" w:rsidP="009C2351">
      <w:pPr>
        <w:numPr>
          <w:ilvl w:val="0"/>
          <w:numId w:val="3"/>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Антикоррупционная экспертиза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проводится в течение 15 календарных дней со дня их поступления на антикоррупционную экспертизу.</w:t>
      </w:r>
    </w:p>
    <w:p w:rsidR="009C2351" w:rsidRPr="009C2351" w:rsidRDefault="009C2351" w:rsidP="009C2351">
      <w:pPr>
        <w:autoSpaceDE w:val="0"/>
        <w:autoSpaceDN w:val="0"/>
        <w:adjustRightInd w:val="0"/>
        <w:spacing w:after="0" w:line="228" w:lineRule="auto"/>
        <w:jc w:val="both"/>
        <w:rPr>
          <w:rFonts w:ascii="Arial" w:eastAsia="Times New Roman" w:hAnsi="Arial" w:cs="Arial"/>
          <w:sz w:val="24"/>
          <w:szCs w:val="24"/>
        </w:rPr>
      </w:pP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lang w:val="en-US"/>
        </w:rPr>
        <w:t>III</w:t>
      </w:r>
      <w:r w:rsidRPr="009C2351">
        <w:rPr>
          <w:rFonts w:ascii="Arial" w:eastAsia="Times New Roman" w:hAnsi="Arial" w:cs="Arial"/>
          <w:b/>
          <w:sz w:val="24"/>
          <w:szCs w:val="24"/>
        </w:rPr>
        <w:t>. Заключение по результатам антикоррупционной экспертизы</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При проведении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составляется заключение по результатам антикоррупционной экспертизы.</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В случае</w:t>
      </w:r>
      <w:proofErr w:type="gramStart"/>
      <w:r w:rsidRPr="009C2351">
        <w:rPr>
          <w:rFonts w:ascii="Arial" w:eastAsia="Times New Roman" w:hAnsi="Arial" w:cs="Arial"/>
          <w:sz w:val="24"/>
          <w:szCs w:val="24"/>
        </w:rPr>
        <w:t>,</w:t>
      </w:r>
      <w:proofErr w:type="gramEnd"/>
      <w:r w:rsidRPr="009C2351">
        <w:rPr>
          <w:rFonts w:ascii="Arial" w:eastAsia="Times New Roman" w:hAnsi="Arial" w:cs="Arial"/>
          <w:sz w:val="24"/>
          <w:szCs w:val="24"/>
        </w:rPr>
        <w:t xml:space="preserve"> если в представленных на антикоррупционную экспертизу муниципальных нормативных правовых актах (проектах муниципальных </w:t>
      </w:r>
      <w:r w:rsidRPr="009C2351">
        <w:rPr>
          <w:rFonts w:ascii="Arial" w:eastAsia="Times New Roman" w:hAnsi="Arial" w:cs="Arial"/>
          <w:sz w:val="24"/>
          <w:szCs w:val="24"/>
        </w:rPr>
        <w:lastRenderedPageBreak/>
        <w:t xml:space="preserve">нормативных правовых актов) органов местного самоуправления муниципального района «Ферзиковский район» не выявлены </w:t>
      </w:r>
      <w:proofErr w:type="spellStart"/>
      <w:r w:rsidRPr="009C2351">
        <w:rPr>
          <w:rFonts w:ascii="Arial" w:eastAsia="Times New Roman" w:hAnsi="Arial" w:cs="Arial"/>
          <w:sz w:val="24"/>
          <w:szCs w:val="24"/>
        </w:rPr>
        <w:t>коррупциогенные</w:t>
      </w:r>
      <w:proofErr w:type="spellEnd"/>
      <w:r w:rsidRPr="009C2351">
        <w:rPr>
          <w:rFonts w:ascii="Arial" w:eastAsia="Times New Roman" w:hAnsi="Arial" w:cs="Arial"/>
          <w:sz w:val="24"/>
          <w:szCs w:val="24"/>
        </w:rPr>
        <w:t xml:space="preserve"> факторы, в заключении по результатам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отражаются все положения нормативного правового акта (проекта нормативного правового акта) </w:t>
      </w:r>
      <w:proofErr w:type="gramStart"/>
      <w:r w:rsidRPr="009C2351">
        <w:rPr>
          <w:rFonts w:ascii="Arial" w:eastAsia="Times New Roman" w:hAnsi="Arial" w:cs="Arial"/>
          <w:sz w:val="24"/>
          <w:szCs w:val="24"/>
        </w:rPr>
        <w:t xml:space="preserve">в которых выявлены </w:t>
      </w:r>
      <w:proofErr w:type="spellStart"/>
      <w:r w:rsidRPr="009C2351">
        <w:rPr>
          <w:rFonts w:ascii="Arial" w:eastAsia="Times New Roman" w:hAnsi="Arial" w:cs="Arial"/>
          <w:sz w:val="24"/>
          <w:szCs w:val="24"/>
        </w:rPr>
        <w:t>коррупциогенные</w:t>
      </w:r>
      <w:proofErr w:type="spellEnd"/>
      <w:r w:rsidRPr="009C2351">
        <w:rPr>
          <w:rFonts w:ascii="Arial" w:eastAsia="Times New Roman" w:hAnsi="Arial" w:cs="Arial"/>
          <w:sz w:val="24"/>
          <w:szCs w:val="24"/>
        </w:rPr>
        <w:t xml:space="preserve"> факторы, с указанием его структурных единиц (разделов, глав, статей, частей, пунктов, подпунктов, абзацев) и соответствующих </w:t>
      </w:r>
      <w:proofErr w:type="spellStart"/>
      <w:r w:rsidRPr="009C2351">
        <w:rPr>
          <w:rFonts w:ascii="Arial" w:eastAsia="Times New Roman" w:hAnsi="Arial" w:cs="Arial"/>
          <w:sz w:val="24"/>
          <w:szCs w:val="24"/>
        </w:rPr>
        <w:t>коррупциогенных</w:t>
      </w:r>
      <w:proofErr w:type="spellEnd"/>
      <w:r w:rsidRPr="009C2351">
        <w:rPr>
          <w:rFonts w:ascii="Arial" w:eastAsia="Times New Roman" w:hAnsi="Arial" w:cs="Arial"/>
          <w:sz w:val="24"/>
          <w:szCs w:val="24"/>
        </w:rPr>
        <w:t xml:space="preserve">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и</w:t>
      </w:r>
      <w:proofErr w:type="gramEnd"/>
      <w:r w:rsidRPr="009C2351">
        <w:rPr>
          <w:rFonts w:ascii="Arial" w:eastAsia="Times New Roman" w:hAnsi="Arial" w:cs="Arial"/>
          <w:sz w:val="24"/>
          <w:szCs w:val="24"/>
        </w:rPr>
        <w:t xml:space="preserve"> предлагаются способы устранения выявленных </w:t>
      </w:r>
      <w:proofErr w:type="spellStart"/>
      <w:r w:rsidRPr="009C2351">
        <w:rPr>
          <w:rFonts w:ascii="Arial" w:eastAsia="Times New Roman" w:hAnsi="Arial" w:cs="Arial"/>
          <w:sz w:val="24"/>
          <w:szCs w:val="24"/>
        </w:rPr>
        <w:t>коррупциогенных</w:t>
      </w:r>
      <w:proofErr w:type="spellEnd"/>
      <w:r w:rsidRPr="009C2351">
        <w:rPr>
          <w:rFonts w:ascii="Arial" w:eastAsia="Times New Roman" w:hAnsi="Arial" w:cs="Arial"/>
          <w:sz w:val="24"/>
          <w:szCs w:val="24"/>
        </w:rPr>
        <w:t xml:space="preserve"> факторов.</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В случае</w:t>
      </w:r>
      <w:proofErr w:type="gramStart"/>
      <w:r w:rsidRPr="009C2351">
        <w:rPr>
          <w:rFonts w:ascii="Arial" w:eastAsia="Times New Roman" w:hAnsi="Arial" w:cs="Arial"/>
          <w:sz w:val="24"/>
          <w:szCs w:val="24"/>
        </w:rPr>
        <w:t>,</w:t>
      </w:r>
      <w:proofErr w:type="gramEnd"/>
      <w:r w:rsidRPr="009C2351">
        <w:rPr>
          <w:rFonts w:ascii="Arial" w:eastAsia="Times New Roman" w:hAnsi="Arial" w:cs="Arial"/>
          <w:sz w:val="24"/>
          <w:szCs w:val="24"/>
        </w:rPr>
        <w:t xml:space="preserve"> если в представленных на антикоррупционную экспертизу муниципальных нормативных правовых актах (проектах муниципальных нормативных правовых актов) органов местного самоуправления муниципального района «Ферзиковский район» не выявлены </w:t>
      </w:r>
      <w:proofErr w:type="spellStart"/>
      <w:r w:rsidRPr="009C2351">
        <w:rPr>
          <w:rFonts w:ascii="Arial" w:eastAsia="Times New Roman" w:hAnsi="Arial" w:cs="Arial"/>
          <w:sz w:val="24"/>
          <w:szCs w:val="24"/>
        </w:rPr>
        <w:t>коррупциогенные</w:t>
      </w:r>
      <w:proofErr w:type="spellEnd"/>
      <w:r w:rsidRPr="009C2351">
        <w:rPr>
          <w:rFonts w:ascii="Arial" w:eastAsia="Times New Roman" w:hAnsi="Arial" w:cs="Arial"/>
          <w:sz w:val="24"/>
          <w:szCs w:val="24"/>
        </w:rPr>
        <w:t xml:space="preserve"> факторы, в заключении по результатам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отражаются указанные сведения.</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Заключение, указанное в пункте 10 настоящего Порядка, </w:t>
      </w:r>
      <w:proofErr w:type="gramStart"/>
      <w:r w:rsidRPr="009C2351">
        <w:rPr>
          <w:rFonts w:ascii="Arial" w:eastAsia="Times New Roman" w:hAnsi="Arial" w:cs="Arial"/>
          <w:sz w:val="24"/>
          <w:szCs w:val="24"/>
        </w:rPr>
        <w:t>носит рекомендательный характер и подлежит</w:t>
      </w:r>
      <w:proofErr w:type="gramEnd"/>
      <w:r w:rsidRPr="009C2351">
        <w:rPr>
          <w:rFonts w:ascii="Arial" w:eastAsia="Times New Roman" w:hAnsi="Arial" w:cs="Arial"/>
          <w:sz w:val="24"/>
          <w:szCs w:val="24"/>
        </w:rPr>
        <w:t xml:space="preserve"> обязательному рассмотрению органом местного самоуправления или должностным лицом, которым оно направлено. </w:t>
      </w:r>
    </w:p>
    <w:p w:rsidR="009C2351" w:rsidRPr="009C2351" w:rsidRDefault="009C2351" w:rsidP="009C2351">
      <w:pPr>
        <w:autoSpaceDE w:val="0"/>
        <w:autoSpaceDN w:val="0"/>
        <w:adjustRightInd w:val="0"/>
        <w:spacing w:after="0" w:line="228" w:lineRule="auto"/>
        <w:rPr>
          <w:rFonts w:ascii="Arial" w:eastAsia="Times New Roman" w:hAnsi="Arial" w:cs="Arial"/>
          <w:b/>
          <w:sz w:val="24"/>
          <w:szCs w:val="24"/>
        </w:rPr>
      </w:pP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lang w:val="en-US"/>
        </w:rPr>
        <w:t>IV</w:t>
      </w:r>
      <w:r w:rsidRPr="009C2351">
        <w:rPr>
          <w:rFonts w:ascii="Arial" w:eastAsia="Times New Roman" w:hAnsi="Arial" w:cs="Arial"/>
          <w:b/>
          <w:sz w:val="24"/>
          <w:szCs w:val="24"/>
        </w:rPr>
        <w:t>. Порядок создания и организации деятельности комиссии по проведению</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антикоррупционной экспертизы нормативных правовых актов</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(проектов нормативных правовых актов) Районного Собрания</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муниципального района «Ферзиковский район»</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Комиссия по проведению антикоррупционной экспертизы нормативных правовых актов (проектов нормативных правовых актов) Районного Собрания муниципального района «Ферзиковский район» (далее – Комиссия) общей численностью 5 (пять) человек формируется Районным Собранием из числа депутатов Районного Собрания и муниципальных служащих администрации.</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Основной задачей Комиссии является проведение антикоррупционной экспертизы нормативных правовых актов (проектов нормативных правовых актов) Районного Собрания муниципального района «Ферзиковский район»  </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Комиссия состоит из председателя, заместителя председателя, секретаря и членов Комиссии.</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Председатель, заместитель председателя и секретарь Комиссии назначаются Районным Собранием.</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Председатель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организует работу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председательствует на заседаниях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подписывает протоколы заседаний и заключения Комиссии, указанные в пункте 10 настоящего Порядка;</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осуществляет иные полномочия в соответствии с действующим законодательством и настоящим Порядком. </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В случае временного отсутствия председателя Комиссии его полномочия осуществляет заместитель председателя Комиссии.</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Секретарь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lastRenderedPageBreak/>
        <w:t>осуществляет организационно-техническое обеспечение деятельности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извещает членов Комиссии и лиц, принимающих участие в работе Комиссии, о времени и месте проведения заседания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ведёт делопроизводство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организует подготовку материалов к заседаниям Комиссии;</w:t>
      </w:r>
    </w:p>
    <w:p w:rsidR="009C2351" w:rsidRPr="009C2351" w:rsidRDefault="009C2351" w:rsidP="009C2351">
      <w:pPr>
        <w:numPr>
          <w:ilvl w:val="1"/>
          <w:numId w:val="3"/>
        </w:numPr>
        <w:tabs>
          <w:tab w:val="num" w:pos="0"/>
        </w:tabs>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оформляет протоколы заседаний Комиссии. </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Для участия в работе Комиссии в установленном действующим законодательством порядке по согласованию могут привлекаться специалисты в области антикоррупционной экспертизы и юриспруденции.</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Заседание Комиссии считается правомочным, если на нём присутствует не менее 2/3 от установленного числа членов Комиссии.</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Члены Комиссии участвуют на заседаниях лично и не вправе передавать свои полномочия другому лицу.</w:t>
      </w:r>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Решения Комиссии принимаются открытым голосованием простым большинством голосов её членов, присутствующих на заседании.</w:t>
      </w:r>
    </w:p>
    <w:p w:rsidR="009C2351" w:rsidRPr="009C2351" w:rsidRDefault="009C2351" w:rsidP="009C2351">
      <w:pPr>
        <w:adjustRightInd w:val="0"/>
        <w:spacing w:after="0" w:line="228" w:lineRule="auto"/>
        <w:ind w:firstLine="851"/>
        <w:jc w:val="both"/>
        <w:rPr>
          <w:rFonts w:ascii="Arial" w:eastAsia="Times New Roman" w:hAnsi="Arial" w:cs="Arial"/>
          <w:bCs/>
          <w:sz w:val="24"/>
          <w:szCs w:val="24"/>
        </w:rPr>
      </w:pPr>
      <w:r w:rsidRPr="009C2351">
        <w:rPr>
          <w:rFonts w:ascii="Arial" w:eastAsia="Times New Roman" w:hAnsi="Arial" w:cs="Arial"/>
          <w:bCs/>
          <w:sz w:val="24"/>
          <w:szCs w:val="24"/>
        </w:rPr>
        <w:t xml:space="preserve">Каждый член Комиссии </w:t>
      </w:r>
      <w:proofErr w:type="gramStart"/>
      <w:r w:rsidRPr="009C2351">
        <w:rPr>
          <w:rFonts w:ascii="Arial" w:eastAsia="Times New Roman" w:hAnsi="Arial" w:cs="Arial"/>
          <w:bCs/>
          <w:sz w:val="24"/>
          <w:szCs w:val="24"/>
        </w:rPr>
        <w:t>имеет один голос и может</w:t>
      </w:r>
      <w:proofErr w:type="gramEnd"/>
      <w:r w:rsidRPr="009C2351">
        <w:rPr>
          <w:rFonts w:ascii="Arial" w:eastAsia="Times New Roman" w:hAnsi="Arial" w:cs="Arial"/>
          <w:bCs/>
          <w:sz w:val="24"/>
          <w:szCs w:val="24"/>
        </w:rPr>
        <w:t xml:space="preserve"> голосовать «за» или «против».</w:t>
      </w:r>
    </w:p>
    <w:p w:rsidR="009C2351" w:rsidRPr="009C2351" w:rsidRDefault="009C2351" w:rsidP="009C2351">
      <w:pPr>
        <w:tabs>
          <w:tab w:val="num" w:pos="1571"/>
        </w:tabs>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При равенстве голосов решающим является голос председателя Комиссии.</w:t>
      </w:r>
    </w:p>
    <w:p w:rsidR="009C2351" w:rsidRPr="009C2351" w:rsidRDefault="009C2351" w:rsidP="009C2351">
      <w:pPr>
        <w:autoSpaceDE w:val="0"/>
        <w:autoSpaceDN w:val="0"/>
        <w:adjustRightInd w:val="0"/>
        <w:spacing w:after="0" w:line="228" w:lineRule="auto"/>
        <w:rPr>
          <w:rFonts w:ascii="Arial" w:eastAsia="Times New Roman" w:hAnsi="Arial" w:cs="Arial"/>
          <w:sz w:val="24"/>
          <w:szCs w:val="24"/>
        </w:rPr>
      </w:pP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lang w:val="en-US"/>
        </w:rPr>
        <w:t>V</w:t>
      </w:r>
      <w:r w:rsidRPr="009C2351">
        <w:rPr>
          <w:rFonts w:ascii="Arial" w:eastAsia="Times New Roman" w:hAnsi="Arial" w:cs="Arial"/>
          <w:b/>
          <w:sz w:val="24"/>
          <w:szCs w:val="24"/>
        </w:rPr>
        <w:t>. Порядок устранения выявленных при проведении</w:t>
      </w:r>
    </w:p>
    <w:p w:rsidR="009C2351" w:rsidRPr="009C2351" w:rsidRDefault="009C2351" w:rsidP="009C2351">
      <w:pPr>
        <w:autoSpaceDE w:val="0"/>
        <w:autoSpaceDN w:val="0"/>
        <w:adjustRightInd w:val="0"/>
        <w:spacing w:after="0" w:line="228" w:lineRule="auto"/>
        <w:jc w:val="center"/>
        <w:rPr>
          <w:rFonts w:ascii="Arial" w:eastAsia="Times New Roman" w:hAnsi="Arial" w:cs="Arial"/>
          <w:b/>
          <w:sz w:val="24"/>
          <w:szCs w:val="24"/>
        </w:rPr>
      </w:pPr>
      <w:r w:rsidRPr="009C2351">
        <w:rPr>
          <w:rFonts w:ascii="Arial" w:eastAsia="Times New Roman" w:hAnsi="Arial" w:cs="Arial"/>
          <w:b/>
          <w:sz w:val="24"/>
          <w:szCs w:val="24"/>
        </w:rPr>
        <w:t xml:space="preserve">антикоррупционной экспертизы </w:t>
      </w:r>
      <w:proofErr w:type="spellStart"/>
      <w:r w:rsidRPr="009C2351">
        <w:rPr>
          <w:rFonts w:ascii="Arial" w:eastAsia="Times New Roman" w:hAnsi="Arial" w:cs="Arial"/>
          <w:b/>
          <w:sz w:val="24"/>
          <w:szCs w:val="24"/>
        </w:rPr>
        <w:t>коррупциогенных</w:t>
      </w:r>
      <w:proofErr w:type="spellEnd"/>
      <w:r w:rsidRPr="009C2351">
        <w:rPr>
          <w:rFonts w:ascii="Arial" w:eastAsia="Times New Roman" w:hAnsi="Arial" w:cs="Arial"/>
          <w:b/>
          <w:sz w:val="24"/>
          <w:szCs w:val="24"/>
        </w:rPr>
        <w:t xml:space="preserve"> факторов</w:t>
      </w:r>
    </w:p>
    <w:p w:rsidR="009C2351" w:rsidRPr="009C2351" w:rsidRDefault="009C2351" w:rsidP="009C2351">
      <w:pPr>
        <w:numPr>
          <w:ilvl w:val="0"/>
          <w:numId w:val="3"/>
        </w:numPr>
        <w:tabs>
          <w:tab w:val="num" w:pos="0"/>
        </w:tabs>
        <w:autoSpaceDE w:val="0"/>
        <w:autoSpaceDN w:val="0"/>
        <w:adjustRightInd w:val="0"/>
        <w:spacing w:after="0" w:line="228" w:lineRule="auto"/>
        <w:ind w:left="0" w:firstLine="851"/>
        <w:jc w:val="both"/>
        <w:rPr>
          <w:rFonts w:ascii="Arial" w:eastAsia="Times New Roman" w:hAnsi="Arial" w:cs="Arial"/>
          <w:sz w:val="24"/>
          <w:szCs w:val="24"/>
        </w:rPr>
      </w:pPr>
      <w:proofErr w:type="gramStart"/>
      <w:r w:rsidRPr="009C2351">
        <w:rPr>
          <w:rFonts w:ascii="Arial" w:eastAsia="Times New Roman" w:hAnsi="Arial" w:cs="Arial"/>
          <w:sz w:val="24"/>
          <w:szCs w:val="24"/>
        </w:rPr>
        <w:t xml:space="preserve">Разногласия, возникающие при оценке указанных в заключении по результатам антикоррупционной экспертизы муниципальных нормативных правовых актов (проектов муниципальных нормативных правовых актов) органов местного самоуправления муниципального района «Ферзиковский район», разрешаются в установленном порядке. </w:t>
      </w:r>
      <w:proofErr w:type="gramEnd"/>
    </w:p>
    <w:p w:rsidR="009C2351" w:rsidRPr="009C2351" w:rsidRDefault="009C2351" w:rsidP="009C2351">
      <w:pPr>
        <w:numPr>
          <w:ilvl w:val="0"/>
          <w:numId w:val="3"/>
        </w:numPr>
        <w:autoSpaceDE w:val="0"/>
        <w:autoSpaceDN w:val="0"/>
        <w:adjustRightInd w:val="0"/>
        <w:spacing w:after="0" w:line="228" w:lineRule="auto"/>
        <w:ind w:left="0" w:firstLine="851"/>
        <w:jc w:val="both"/>
        <w:rPr>
          <w:rFonts w:ascii="Arial" w:eastAsia="Times New Roman" w:hAnsi="Arial" w:cs="Arial"/>
          <w:sz w:val="24"/>
          <w:szCs w:val="24"/>
        </w:rPr>
      </w:pPr>
      <w:r w:rsidRPr="009C2351">
        <w:rPr>
          <w:rFonts w:ascii="Arial" w:eastAsia="Times New Roman" w:hAnsi="Arial" w:cs="Arial"/>
          <w:sz w:val="24"/>
          <w:szCs w:val="24"/>
        </w:rPr>
        <w:t xml:space="preserve">В случае выявления </w:t>
      </w:r>
      <w:proofErr w:type="spellStart"/>
      <w:r w:rsidRPr="009C2351">
        <w:rPr>
          <w:rFonts w:ascii="Arial" w:eastAsia="Times New Roman" w:hAnsi="Arial" w:cs="Arial"/>
          <w:sz w:val="24"/>
          <w:szCs w:val="24"/>
        </w:rPr>
        <w:t>коррупциогенных</w:t>
      </w:r>
      <w:proofErr w:type="spellEnd"/>
      <w:r w:rsidRPr="009C2351">
        <w:rPr>
          <w:rFonts w:ascii="Arial" w:eastAsia="Times New Roman" w:hAnsi="Arial" w:cs="Arial"/>
          <w:sz w:val="24"/>
          <w:szCs w:val="24"/>
        </w:rPr>
        <w:t xml:space="preserve"> факторов в проектах муниципальных нормативных правовых актов органов местного самоуправления муниципального района «Ферзиковский район» принимаются меры по их устранению на стадии </w:t>
      </w:r>
      <w:proofErr w:type="gramStart"/>
      <w:r w:rsidRPr="009C2351">
        <w:rPr>
          <w:rFonts w:ascii="Arial" w:eastAsia="Times New Roman" w:hAnsi="Arial" w:cs="Arial"/>
          <w:sz w:val="24"/>
          <w:szCs w:val="24"/>
        </w:rPr>
        <w:t>доработки проектов муниципальных нормативных правовых актов органов местного самоуправления муниципального</w:t>
      </w:r>
      <w:proofErr w:type="gramEnd"/>
      <w:r w:rsidRPr="009C2351">
        <w:rPr>
          <w:rFonts w:ascii="Arial" w:eastAsia="Times New Roman" w:hAnsi="Arial" w:cs="Arial"/>
          <w:sz w:val="24"/>
          <w:szCs w:val="24"/>
        </w:rPr>
        <w:t xml:space="preserve"> района «Ферзиковский район» их разработчиками.</w:t>
      </w:r>
    </w:p>
    <w:p w:rsidR="009C2351" w:rsidRPr="009C2351" w:rsidRDefault="009C2351" w:rsidP="009C2351">
      <w:pPr>
        <w:autoSpaceDE w:val="0"/>
        <w:autoSpaceDN w:val="0"/>
        <w:adjustRightInd w:val="0"/>
        <w:spacing w:after="0" w:line="228" w:lineRule="auto"/>
        <w:ind w:firstLine="851"/>
        <w:jc w:val="both"/>
        <w:rPr>
          <w:rFonts w:ascii="Arial" w:eastAsia="Times New Roman" w:hAnsi="Arial" w:cs="Arial"/>
          <w:sz w:val="24"/>
          <w:szCs w:val="24"/>
        </w:rPr>
      </w:pPr>
      <w:r w:rsidRPr="009C2351">
        <w:rPr>
          <w:rFonts w:ascii="Arial" w:eastAsia="Times New Roman" w:hAnsi="Arial" w:cs="Arial"/>
          <w:sz w:val="24"/>
          <w:szCs w:val="24"/>
        </w:rPr>
        <w:t xml:space="preserve">В случае выявления </w:t>
      </w:r>
      <w:proofErr w:type="spellStart"/>
      <w:r w:rsidRPr="009C2351">
        <w:rPr>
          <w:rFonts w:ascii="Arial" w:eastAsia="Times New Roman" w:hAnsi="Arial" w:cs="Arial"/>
          <w:sz w:val="24"/>
          <w:szCs w:val="24"/>
        </w:rPr>
        <w:t>коррупциогенных</w:t>
      </w:r>
      <w:proofErr w:type="spellEnd"/>
      <w:r w:rsidRPr="009C2351">
        <w:rPr>
          <w:rFonts w:ascii="Arial" w:eastAsia="Times New Roman" w:hAnsi="Arial" w:cs="Arial"/>
          <w:sz w:val="24"/>
          <w:szCs w:val="24"/>
        </w:rPr>
        <w:t xml:space="preserve"> факторов в муниципальных нормативных правовых актах органов местного самоуправления муниципального района «Ферзиковский район» принимаются меры по их устранению путём внесения изменений в соответствующие муниципальные нормативные правовые акты или их отмены.</w:t>
      </w:r>
    </w:p>
    <w:p w:rsidR="009C2351" w:rsidRPr="009C2351" w:rsidRDefault="009C2351" w:rsidP="009C2351">
      <w:pPr>
        <w:widowControl w:val="0"/>
        <w:spacing w:after="0" w:line="228" w:lineRule="auto"/>
        <w:rPr>
          <w:rFonts w:ascii="Arial" w:eastAsia="Times New Roman" w:hAnsi="Arial" w:cs="Arial"/>
          <w:sz w:val="24"/>
          <w:szCs w:val="24"/>
        </w:rPr>
      </w:pPr>
    </w:p>
    <w:p w:rsidR="00776988" w:rsidRDefault="00776988">
      <w:bookmarkStart w:id="0" w:name="_GoBack"/>
      <w:bookmarkEnd w:id="0"/>
    </w:p>
    <w:sectPr w:rsidR="00776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546"/>
    <w:multiLevelType w:val="hybridMultilevel"/>
    <w:tmpl w:val="6B8418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7F6736"/>
    <w:multiLevelType w:val="hybridMultilevel"/>
    <w:tmpl w:val="6324C44E"/>
    <w:lvl w:ilvl="0" w:tplc="0419000F">
      <w:start w:val="6"/>
      <w:numFmt w:val="decimal"/>
      <w:lvlText w:val="%1."/>
      <w:lvlJc w:val="left"/>
      <w:pPr>
        <w:tabs>
          <w:tab w:val="num" w:pos="720"/>
        </w:tabs>
        <w:ind w:left="720" w:hanging="360"/>
      </w:pPr>
    </w:lvl>
    <w:lvl w:ilvl="1" w:tplc="5F84C4FA">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C28690A"/>
    <w:multiLevelType w:val="hybridMultilevel"/>
    <w:tmpl w:val="0F268CBC"/>
    <w:lvl w:ilvl="0" w:tplc="F7EE20E8">
      <w:start w:val="1"/>
      <w:numFmt w:val="upperRoman"/>
      <w:lvlText w:val="%1."/>
      <w:lvlJc w:val="left"/>
      <w:pPr>
        <w:tabs>
          <w:tab w:val="num" w:pos="1080"/>
        </w:tabs>
        <w:ind w:left="1080" w:hanging="720"/>
      </w:pPr>
    </w:lvl>
    <w:lvl w:ilvl="1" w:tplc="8B3AD83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4E"/>
    <w:rsid w:val="00504B4E"/>
    <w:rsid w:val="00776988"/>
    <w:rsid w:val="009C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9C2351"/>
    <w:pPr>
      <w:spacing w:after="0" w:line="240" w:lineRule="auto"/>
      <w:ind w:left="-709" w:right="-284" w:firstLine="567"/>
      <w:jc w:val="center"/>
    </w:pPr>
    <w:rPr>
      <w:rFonts w:ascii="Arial" w:eastAsia="Times New Roman" w:hAnsi="Arial" w:cs="Times New Roman"/>
      <w:b/>
      <w:sz w:val="32"/>
      <w:szCs w:val="24"/>
    </w:rPr>
  </w:style>
  <w:style w:type="paragraph" w:styleId="a4">
    <w:name w:val="Body Text Indent"/>
    <w:basedOn w:val="a"/>
    <w:link w:val="a5"/>
    <w:uiPriority w:val="99"/>
    <w:semiHidden/>
    <w:unhideWhenUsed/>
    <w:rsid w:val="009C2351"/>
    <w:pPr>
      <w:spacing w:after="0" w:line="240" w:lineRule="auto"/>
      <w:ind w:firstLine="1134"/>
      <w:jc w:val="both"/>
    </w:pPr>
    <w:rPr>
      <w:rFonts w:ascii="Arial" w:eastAsia="Times New Roman" w:hAnsi="Arial" w:cs="Times New Roman"/>
      <w:sz w:val="24"/>
      <w:szCs w:val="24"/>
    </w:rPr>
  </w:style>
  <w:style w:type="character" w:customStyle="1" w:styleId="a5">
    <w:name w:val="Основной текст с отступом Знак"/>
    <w:basedOn w:val="a0"/>
    <w:link w:val="a4"/>
    <w:uiPriority w:val="99"/>
    <w:semiHidden/>
    <w:rsid w:val="009C2351"/>
    <w:rPr>
      <w:rFonts w:ascii="Arial" w:eastAsia="Times New Roman" w:hAnsi="Arial" w:cs="Times New Roman"/>
      <w:sz w:val="24"/>
      <w:szCs w:val="24"/>
    </w:rPr>
  </w:style>
  <w:style w:type="paragraph" w:customStyle="1" w:styleId="BodyText2">
    <w:name w:val="Body Text 2"/>
    <w:basedOn w:val="a"/>
    <w:rsid w:val="009C2351"/>
    <w:pPr>
      <w:spacing w:after="0" w:line="240" w:lineRule="auto"/>
      <w:ind w:left="142" w:firstLine="567"/>
      <w:jc w:val="both"/>
    </w:pPr>
    <w:rPr>
      <w:rFonts w:ascii="Arial" w:eastAsia="Times New Roman" w:hAnsi="Arial" w:cs="Times New Roman"/>
      <w:b/>
      <w:sz w:val="26"/>
      <w:szCs w:val="24"/>
    </w:rPr>
  </w:style>
  <w:style w:type="paragraph" w:customStyle="1" w:styleId="ConsNormal">
    <w:name w:val="ConsNormal"/>
    <w:rsid w:val="009C2351"/>
    <w:pPr>
      <w:widowControl w:val="0"/>
      <w:spacing w:after="0" w:line="240" w:lineRule="auto"/>
      <w:ind w:firstLine="720"/>
    </w:pPr>
    <w:rPr>
      <w:rFonts w:ascii="Arial" w:eastAsia="Times New Roman" w:hAnsi="Arial" w:cs="Times New Roman"/>
      <w:sz w:val="20"/>
      <w:szCs w:val="20"/>
    </w:rPr>
  </w:style>
  <w:style w:type="paragraph" w:customStyle="1" w:styleId="ConsPlusTitle">
    <w:name w:val="ConsPlusTitle"/>
    <w:rsid w:val="009C2351"/>
    <w:pPr>
      <w:autoSpaceDE w:val="0"/>
      <w:autoSpaceDN w:val="0"/>
      <w:adjustRightInd w:val="0"/>
      <w:spacing w:after="0" w:line="240" w:lineRule="auto"/>
    </w:pPr>
    <w:rPr>
      <w:rFonts w:ascii="Arial" w:eastAsia="Times New Roman" w:hAnsi="Arial" w:cs="Times New Roman"/>
      <w:b/>
      <w:sz w:val="20"/>
      <w:szCs w:val="20"/>
    </w:rPr>
  </w:style>
  <w:style w:type="paragraph" w:customStyle="1" w:styleId="Title">
    <w:name w:val="Title!Название НПА"/>
    <w:basedOn w:val="a"/>
    <w:rsid w:val="009C2351"/>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9C2351"/>
    <w:pPr>
      <w:spacing w:after="0" w:line="240" w:lineRule="auto"/>
      <w:ind w:left="-709" w:right="-284" w:firstLine="567"/>
      <w:jc w:val="center"/>
    </w:pPr>
    <w:rPr>
      <w:rFonts w:ascii="Arial" w:eastAsia="Times New Roman" w:hAnsi="Arial" w:cs="Times New Roman"/>
      <w:b/>
      <w:sz w:val="32"/>
      <w:szCs w:val="24"/>
    </w:rPr>
  </w:style>
  <w:style w:type="paragraph" w:styleId="a4">
    <w:name w:val="Body Text Indent"/>
    <w:basedOn w:val="a"/>
    <w:link w:val="a5"/>
    <w:uiPriority w:val="99"/>
    <w:semiHidden/>
    <w:unhideWhenUsed/>
    <w:rsid w:val="009C2351"/>
    <w:pPr>
      <w:spacing w:after="0" w:line="240" w:lineRule="auto"/>
      <w:ind w:firstLine="1134"/>
      <w:jc w:val="both"/>
    </w:pPr>
    <w:rPr>
      <w:rFonts w:ascii="Arial" w:eastAsia="Times New Roman" w:hAnsi="Arial" w:cs="Times New Roman"/>
      <w:sz w:val="24"/>
      <w:szCs w:val="24"/>
    </w:rPr>
  </w:style>
  <w:style w:type="character" w:customStyle="1" w:styleId="a5">
    <w:name w:val="Основной текст с отступом Знак"/>
    <w:basedOn w:val="a0"/>
    <w:link w:val="a4"/>
    <w:uiPriority w:val="99"/>
    <w:semiHidden/>
    <w:rsid w:val="009C2351"/>
    <w:rPr>
      <w:rFonts w:ascii="Arial" w:eastAsia="Times New Roman" w:hAnsi="Arial" w:cs="Times New Roman"/>
      <w:sz w:val="24"/>
      <w:szCs w:val="24"/>
    </w:rPr>
  </w:style>
  <w:style w:type="paragraph" w:customStyle="1" w:styleId="BodyText2">
    <w:name w:val="Body Text 2"/>
    <w:basedOn w:val="a"/>
    <w:rsid w:val="009C2351"/>
    <w:pPr>
      <w:spacing w:after="0" w:line="240" w:lineRule="auto"/>
      <w:ind w:left="142" w:firstLine="567"/>
      <w:jc w:val="both"/>
    </w:pPr>
    <w:rPr>
      <w:rFonts w:ascii="Arial" w:eastAsia="Times New Roman" w:hAnsi="Arial" w:cs="Times New Roman"/>
      <w:b/>
      <w:sz w:val="26"/>
      <w:szCs w:val="24"/>
    </w:rPr>
  </w:style>
  <w:style w:type="paragraph" w:customStyle="1" w:styleId="ConsNormal">
    <w:name w:val="ConsNormal"/>
    <w:rsid w:val="009C2351"/>
    <w:pPr>
      <w:widowControl w:val="0"/>
      <w:spacing w:after="0" w:line="240" w:lineRule="auto"/>
      <w:ind w:firstLine="720"/>
    </w:pPr>
    <w:rPr>
      <w:rFonts w:ascii="Arial" w:eastAsia="Times New Roman" w:hAnsi="Arial" w:cs="Times New Roman"/>
      <w:sz w:val="20"/>
      <w:szCs w:val="20"/>
    </w:rPr>
  </w:style>
  <w:style w:type="paragraph" w:customStyle="1" w:styleId="ConsPlusTitle">
    <w:name w:val="ConsPlusTitle"/>
    <w:rsid w:val="009C2351"/>
    <w:pPr>
      <w:autoSpaceDE w:val="0"/>
      <w:autoSpaceDN w:val="0"/>
      <w:adjustRightInd w:val="0"/>
      <w:spacing w:after="0" w:line="240" w:lineRule="auto"/>
    </w:pPr>
    <w:rPr>
      <w:rFonts w:ascii="Arial" w:eastAsia="Times New Roman" w:hAnsi="Arial" w:cs="Times New Roman"/>
      <w:b/>
      <w:sz w:val="20"/>
      <w:szCs w:val="20"/>
    </w:rPr>
  </w:style>
  <w:style w:type="paragraph" w:customStyle="1" w:styleId="Title">
    <w:name w:val="Title!Название НПА"/>
    <w:basedOn w:val="a"/>
    <w:rsid w:val="009C2351"/>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2</cp:revision>
  <dcterms:created xsi:type="dcterms:W3CDTF">2019-08-16T06:48:00Z</dcterms:created>
  <dcterms:modified xsi:type="dcterms:W3CDTF">2019-08-16T06:48:00Z</dcterms:modified>
</cp:coreProperties>
</file>